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C97" w:rsidRPr="00364C97" w:rsidRDefault="00364C97" w:rsidP="00364C97">
      <w:pPr>
        <w:spacing w:after="675"/>
        <w:outlineLvl w:val="1"/>
        <w:rPr>
          <w:rFonts w:ascii="Times New Roman" w:eastAsia="Times New Roman" w:hAnsi="Times New Roman" w:cs="Times New Roman"/>
          <w:color w:val="00A6C0"/>
          <w:lang w:eastAsia="nl-NL"/>
        </w:rPr>
      </w:pPr>
      <w:proofErr w:type="gramStart"/>
      <w:r w:rsidRPr="00364C97">
        <w:rPr>
          <w:rFonts w:ascii="Times New Roman" w:eastAsia="Times New Roman" w:hAnsi="Times New Roman" w:cs="Times New Roman"/>
          <w:color w:val="00A6C0"/>
          <w:lang w:eastAsia="nl-NL"/>
        </w:rPr>
        <w:t>CVA symposium</w:t>
      </w:r>
      <w:proofErr w:type="gramEnd"/>
      <w:r w:rsidRPr="00364C97">
        <w:rPr>
          <w:rFonts w:ascii="Times New Roman" w:eastAsia="Times New Roman" w:hAnsi="Times New Roman" w:cs="Times New Roman"/>
          <w:color w:val="00A6C0"/>
          <w:lang w:eastAsia="nl-NL"/>
        </w:rPr>
        <w:t xml:space="preserve"> 2019: De kracht van leren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b/>
          <w:bCs/>
          <w:color w:val="6F5D5E"/>
          <w:bdr w:val="none" w:sz="0" w:space="0" w:color="auto" w:frame="1"/>
          <w:lang w:eastAsia="nl-NL"/>
        </w:rPr>
        <w:t>29 november 2019</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Wilt u nieuwe kennis verwerven, leren van nieuwe of andere inzichten en leren hoe we de zorg voor mensen na een beroerte kunnen verbeteren, meldt u dan aan voor het symposium.</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Leren</w:t>
      </w:r>
    </w:p>
    <w:p w:rsidR="00364C97" w:rsidRPr="00364C97" w:rsidRDefault="00364C97" w:rsidP="00364C97">
      <w:pPr>
        <w:numPr>
          <w:ilvl w:val="0"/>
          <w:numId w:val="1"/>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welke</w:t>
      </w:r>
      <w:proofErr w:type="gramEnd"/>
      <w:r w:rsidRPr="00364C97">
        <w:rPr>
          <w:rFonts w:ascii="Meta-Roman" w:eastAsia="Times New Roman" w:hAnsi="Meta-Roman" w:cs="Times New Roman"/>
          <w:color w:val="6F5D5E"/>
          <w:lang w:eastAsia="nl-NL"/>
        </w:rPr>
        <w:t xml:space="preserve"> patiënt cognitief zal herstellen</w:t>
      </w:r>
    </w:p>
    <w:p w:rsidR="00364C97" w:rsidRPr="00364C97" w:rsidRDefault="00364C97" w:rsidP="00364C97">
      <w:pPr>
        <w:numPr>
          <w:ilvl w:val="0"/>
          <w:numId w:val="1"/>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wanneer</w:t>
      </w:r>
      <w:proofErr w:type="gramEnd"/>
      <w:r w:rsidRPr="00364C97">
        <w:rPr>
          <w:rFonts w:ascii="Meta-Roman" w:eastAsia="Times New Roman" w:hAnsi="Meta-Roman" w:cs="Times New Roman"/>
          <w:color w:val="6F5D5E"/>
          <w:lang w:eastAsia="nl-NL"/>
        </w:rPr>
        <w:t xml:space="preserve"> voeding een probleem is</w:t>
      </w:r>
    </w:p>
    <w:p w:rsidR="00364C97" w:rsidRPr="00364C97" w:rsidRDefault="00364C97" w:rsidP="00364C97">
      <w:pPr>
        <w:numPr>
          <w:ilvl w:val="0"/>
          <w:numId w:val="1"/>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wat</w:t>
      </w:r>
      <w:proofErr w:type="gramEnd"/>
      <w:r w:rsidRPr="00364C97">
        <w:rPr>
          <w:rFonts w:ascii="Meta-Roman" w:eastAsia="Times New Roman" w:hAnsi="Meta-Roman" w:cs="Times New Roman"/>
          <w:color w:val="6F5D5E"/>
          <w:lang w:eastAsia="nl-NL"/>
        </w:rPr>
        <w:t xml:space="preserve"> kan passen binnen een therapeutisch klimaat</w:t>
      </w:r>
    </w:p>
    <w:p w:rsidR="00364C97" w:rsidRPr="00364C97" w:rsidRDefault="00364C97" w:rsidP="00364C97">
      <w:pPr>
        <w:numPr>
          <w:ilvl w:val="0"/>
          <w:numId w:val="1"/>
        </w:numPr>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doelen</w:t>
      </w:r>
      <w:proofErr w:type="gramEnd"/>
      <w:r w:rsidRPr="00364C97">
        <w:rPr>
          <w:rFonts w:ascii="Meta-Roman" w:eastAsia="Times New Roman" w:hAnsi="Meta-Roman" w:cs="Times New Roman"/>
          <w:color w:val="6F5D5E"/>
          <w:lang w:eastAsia="nl-NL"/>
        </w:rPr>
        <w:t xml:space="preserve"> formuleren samen met kwetsbare ouderen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Leren van</w:t>
      </w:r>
    </w:p>
    <w:p w:rsidR="00364C97" w:rsidRPr="00364C97" w:rsidRDefault="00364C97" w:rsidP="00364C97">
      <w:pPr>
        <w:numPr>
          <w:ilvl w:val="0"/>
          <w:numId w:val="2"/>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ervaringsdeskundigen</w:t>
      </w:r>
      <w:proofErr w:type="gramEnd"/>
    </w:p>
    <w:p w:rsidR="00364C97" w:rsidRPr="00364C97" w:rsidRDefault="00364C97" w:rsidP="00364C97">
      <w:pPr>
        <w:numPr>
          <w:ilvl w:val="0"/>
          <w:numId w:val="2"/>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deskundigen</w:t>
      </w:r>
      <w:proofErr w:type="gramEnd"/>
      <w:r w:rsidRPr="00364C97">
        <w:rPr>
          <w:rFonts w:ascii="Meta-Roman" w:eastAsia="Times New Roman" w:hAnsi="Meta-Roman" w:cs="Times New Roman"/>
          <w:color w:val="6F5D5E"/>
          <w:lang w:eastAsia="nl-NL"/>
        </w:rPr>
        <w:t xml:space="preserve"> over arm-handrevalidatie</w:t>
      </w:r>
    </w:p>
    <w:p w:rsidR="00364C97" w:rsidRPr="00364C97" w:rsidRDefault="00364C97" w:rsidP="00364C97">
      <w:pPr>
        <w:numPr>
          <w:ilvl w:val="0"/>
          <w:numId w:val="2"/>
        </w:numPr>
        <w:ind w:left="0"/>
        <w:rPr>
          <w:rFonts w:ascii="Meta-Roman" w:eastAsia="Times New Roman" w:hAnsi="Meta-Roman" w:cs="Times New Roman"/>
          <w:color w:val="6F5D5E"/>
          <w:lang w:eastAsia="nl-NL"/>
        </w:rPr>
      </w:pPr>
      <w:proofErr w:type="spellStart"/>
      <w:proofErr w:type="gramStart"/>
      <w:r w:rsidRPr="00364C97">
        <w:rPr>
          <w:rFonts w:ascii="Meta-Roman" w:eastAsia="Times New Roman" w:hAnsi="Meta-Roman" w:cs="Times New Roman"/>
          <w:color w:val="6F5D5E"/>
          <w:lang w:eastAsia="nl-NL"/>
        </w:rPr>
        <w:t>ketenbrede</w:t>
      </w:r>
      <w:proofErr w:type="spellEnd"/>
      <w:proofErr w:type="gramEnd"/>
      <w:r w:rsidRPr="00364C97">
        <w:rPr>
          <w:rFonts w:ascii="Meta-Roman" w:eastAsia="Times New Roman" w:hAnsi="Meta-Roman" w:cs="Times New Roman"/>
          <w:color w:val="6F5D5E"/>
          <w:lang w:eastAsia="nl-NL"/>
        </w:rPr>
        <w:t xml:space="preserve"> aandacht voor psychosociale problematiek</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Leren hoe</w:t>
      </w:r>
    </w:p>
    <w:p w:rsidR="00364C97" w:rsidRPr="00364C97" w:rsidRDefault="00364C97" w:rsidP="00364C97">
      <w:pPr>
        <w:numPr>
          <w:ilvl w:val="0"/>
          <w:numId w:val="3"/>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robots</w:t>
      </w:r>
      <w:proofErr w:type="gramEnd"/>
      <w:r w:rsidRPr="00364C97">
        <w:rPr>
          <w:rFonts w:ascii="Meta-Roman" w:eastAsia="Times New Roman" w:hAnsi="Meta-Roman" w:cs="Times New Roman"/>
          <w:color w:val="6F5D5E"/>
          <w:lang w:eastAsia="nl-NL"/>
        </w:rPr>
        <w:t xml:space="preserve"> kunnen doen wat nodig is</w:t>
      </w:r>
    </w:p>
    <w:p w:rsidR="00364C97" w:rsidRPr="00364C97" w:rsidRDefault="00364C97" w:rsidP="00364C97">
      <w:pPr>
        <w:numPr>
          <w:ilvl w:val="0"/>
          <w:numId w:val="3"/>
        </w:numPr>
        <w:spacing w:before="100" w:beforeAutospacing="1" w:after="100" w:afterAutospacing="1"/>
        <w:ind w:left="0"/>
        <w:rPr>
          <w:rFonts w:ascii="Meta-Roman" w:eastAsia="Times New Roman" w:hAnsi="Meta-Roman" w:cs="Times New Roman"/>
          <w:color w:val="6F5D5E"/>
          <w:lang w:eastAsia="nl-NL"/>
        </w:rPr>
      </w:pPr>
      <w:proofErr w:type="gramStart"/>
      <w:r w:rsidRPr="00364C97">
        <w:rPr>
          <w:rFonts w:ascii="Meta-Roman" w:eastAsia="Times New Roman" w:hAnsi="Meta-Roman" w:cs="Times New Roman"/>
          <w:color w:val="6F5D5E"/>
          <w:lang w:eastAsia="nl-NL"/>
        </w:rPr>
        <w:t>te</w:t>
      </w:r>
      <w:proofErr w:type="gramEnd"/>
      <w:r w:rsidRPr="00364C97">
        <w:rPr>
          <w:rFonts w:ascii="Meta-Roman" w:eastAsia="Times New Roman" w:hAnsi="Meta-Roman" w:cs="Times New Roman"/>
          <w:color w:val="6F5D5E"/>
          <w:lang w:eastAsia="nl-NL"/>
        </w:rPr>
        <w:t xml:space="preserve"> veel zitten voorkomen kan worden</w:t>
      </w:r>
    </w:p>
    <w:p w:rsidR="00364C97" w:rsidRDefault="00364C97" w:rsidP="00364C97">
      <w:pPr>
        <w:numPr>
          <w:ilvl w:val="0"/>
          <w:numId w:val="3"/>
        </w:numPr>
        <w:ind w:left="0"/>
        <w:rPr>
          <w:rFonts w:ascii="inherit" w:eastAsia="Times New Roman" w:hAnsi="inherit" w:cs="Times New Roman"/>
          <w:b/>
          <w:bCs/>
          <w:color w:val="6F5D5E"/>
          <w:lang w:eastAsia="nl-NL"/>
        </w:rPr>
      </w:pPr>
      <w:proofErr w:type="gramStart"/>
      <w:r w:rsidRPr="00364C97">
        <w:rPr>
          <w:rFonts w:ascii="Meta-Roman" w:eastAsia="Times New Roman" w:hAnsi="Meta-Roman" w:cs="Times New Roman"/>
          <w:color w:val="6F5D5E"/>
          <w:lang w:eastAsia="nl-NL"/>
        </w:rPr>
        <w:t>ontslag</w:t>
      </w:r>
      <w:proofErr w:type="gramEnd"/>
      <w:r w:rsidRPr="00364C97">
        <w:rPr>
          <w:rFonts w:ascii="Meta-Roman" w:eastAsia="Times New Roman" w:hAnsi="Meta-Roman" w:cs="Times New Roman"/>
          <w:color w:val="6F5D5E"/>
          <w:lang w:eastAsia="nl-NL"/>
        </w:rPr>
        <w:t xml:space="preserve"> sneller mogelijk is in de GRZ</w:t>
      </w:r>
    </w:p>
    <w:p w:rsidR="00364C97" w:rsidRDefault="00364C97" w:rsidP="00364C97">
      <w:pPr>
        <w:numPr>
          <w:ilvl w:val="0"/>
          <w:numId w:val="3"/>
        </w:numPr>
        <w:ind w:left="0"/>
        <w:rPr>
          <w:rFonts w:ascii="inherit" w:eastAsia="Times New Roman" w:hAnsi="inherit" w:cs="Times New Roman"/>
          <w:b/>
          <w:bCs/>
          <w:color w:val="6F5D5E"/>
          <w:lang w:eastAsia="nl-NL"/>
        </w:rPr>
      </w:pPr>
    </w:p>
    <w:p w:rsidR="00364C97" w:rsidRPr="00364C97" w:rsidRDefault="00364C97" w:rsidP="00364C97">
      <w:pPr>
        <w:numPr>
          <w:ilvl w:val="0"/>
          <w:numId w:val="3"/>
        </w:numPr>
        <w:ind w:left="0"/>
        <w:rPr>
          <w:rFonts w:ascii="inherit" w:eastAsia="Times New Roman" w:hAnsi="inherit" w:cs="Times New Roman"/>
          <w:b/>
          <w:bCs/>
          <w:color w:val="6F5D5E"/>
          <w:lang w:eastAsia="nl-NL"/>
        </w:rPr>
      </w:pPr>
      <w:r w:rsidRPr="00364C97">
        <w:rPr>
          <w:rFonts w:ascii="inherit" w:eastAsia="Times New Roman" w:hAnsi="inherit" w:cs="Times New Roman"/>
          <w:b/>
          <w:bCs/>
          <w:color w:val="6F5D5E"/>
          <w:lang w:eastAsia="nl-NL"/>
        </w:rPr>
        <w:t>Locatie</w:t>
      </w:r>
    </w:p>
    <w:p w:rsidR="00364C97" w:rsidRPr="00364C97" w:rsidRDefault="00364C97" w:rsidP="00364C97">
      <w:pPr>
        <w:shd w:val="clear" w:color="auto" w:fill="F2F2F2"/>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 </w:t>
      </w:r>
      <w:hyperlink r:id="rId5" w:tgtFrame="_blank" w:history="1">
        <w:r w:rsidRPr="00364C97">
          <w:rPr>
            <w:rFonts w:ascii="Times New Roman" w:eastAsia="Times New Roman" w:hAnsi="Times New Roman" w:cs="Times New Roman"/>
            <w:color w:val="00A6C0"/>
            <w:u w:val="single"/>
            <w:bdr w:val="none" w:sz="0" w:space="0" w:color="auto" w:frame="1"/>
            <w:lang w:eastAsia="nl-NL"/>
          </w:rPr>
          <w:t>Jaarbeurs Utrecht</w:t>
        </w:r>
      </w:hyperlink>
    </w:p>
    <w:p w:rsidR="00364C97" w:rsidRPr="00364C97" w:rsidRDefault="00364C97" w:rsidP="00364C97">
      <w:pPr>
        <w:numPr>
          <w:ilvl w:val="0"/>
          <w:numId w:val="4"/>
        </w:numPr>
        <w:shd w:val="clear" w:color="auto" w:fill="F2F2F2"/>
        <w:ind w:left="0"/>
        <w:outlineLvl w:val="3"/>
        <w:rPr>
          <w:rFonts w:ascii="inherit" w:eastAsia="Times New Roman" w:hAnsi="inherit" w:cs="Times New Roman"/>
          <w:b/>
          <w:bCs/>
          <w:color w:val="6F5D5E"/>
          <w:lang w:eastAsia="nl-NL"/>
        </w:rPr>
      </w:pPr>
      <w:r w:rsidRPr="00364C97">
        <w:rPr>
          <w:rFonts w:ascii="inherit" w:eastAsia="Times New Roman" w:hAnsi="inherit" w:cs="Times New Roman"/>
          <w:b/>
          <w:bCs/>
          <w:color w:val="6F5D5E"/>
          <w:lang w:eastAsia="nl-NL"/>
        </w:rPr>
        <w:t>Informatie</w:t>
      </w:r>
    </w:p>
    <w:p w:rsidR="00364C97" w:rsidRPr="00364C97" w:rsidRDefault="00364C97" w:rsidP="00364C97">
      <w:pPr>
        <w:shd w:val="clear" w:color="auto" w:fill="F2F2F2"/>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 </w:t>
      </w:r>
      <w:hyperlink r:id="rId6" w:history="1">
        <w:r w:rsidRPr="00364C97">
          <w:rPr>
            <w:rFonts w:ascii="Times New Roman" w:eastAsia="Times New Roman" w:hAnsi="Times New Roman" w:cs="Times New Roman"/>
            <w:color w:val="00A6C0"/>
            <w:u w:val="single"/>
            <w:bdr w:val="none" w:sz="0" w:space="0" w:color="auto" w:frame="1"/>
            <w:lang w:eastAsia="nl-NL"/>
          </w:rPr>
          <w:t>info@kennisnetwerkcva.nl</w:t>
        </w:r>
      </w:hyperlink>
    </w:p>
    <w:p w:rsidR="00364C97" w:rsidRPr="00364C97" w:rsidRDefault="00364C97" w:rsidP="00364C97">
      <w:pPr>
        <w:numPr>
          <w:ilvl w:val="0"/>
          <w:numId w:val="4"/>
        </w:numPr>
        <w:shd w:val="clear" w:color="auto" w:fill="F2F2F2"/>
        <w:ind w:left="0"/>
        <w:outlineLvl w:val="3"/>
        <w:rPr>
          <w:rFonts w:ascii="inherit" w:eastAsia="Times New Roman" w:hAnsi="inherit" w:cs="Times New Roman"/>
          <w:b/>
          <w:bCs/>
          <w:color w:val="6F5D5E"/>
          <w:lang w:eastAsia="nl-NL"/>
        </w:rPr>
      </w:pPr>
      <w:r w:rsidRPr="00364C97">
        <w:rPr>
          <w:rFonts w:ascii="inherit" w:eastAsia="Times New Roman" w:hAnsi="inherit" w:cs="Times New Roman"/>
          <w:b/>
          <w:bCs/>
          <w:color w:val="6F5D5E"/>
          <w:lang w:eastAsia="nl-NL"/>
        </w:rPr>
        <w:t>Kosten</w:t>
      </w:r>
    </w:p>
    <w:p w:rsidR="00364C97" w:rsidRPr="00364C97" w:rsidRDefault="00364C97" w:rsidP="00364C97">
      <w:pPr>
        <w:shd w:val="clear" w:color="auto" w:fill="F2F2F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Niet leden € 250,- | Leden, Studenten en Promovendi € 200,- | Knowledge brokers met poster € 125,-</w:t>
      </w:r>
    </w:p>
    <w:p w:rsidR="00364C97" w:rsidRPr="00364C97" w:rsidRDefault="00364C97" w:rsidP="00364C97">
      <w:pPr>
        <w:rPr>
          <w:rFonts w:ascii="Times New Roman" w:eastAsia="Times New Roman" w:hAnsi="Times New Roman" w:cs="Times New Roman"/>
          <w:lang w:eastAsia="nl-NL"/>
        </w:rPr>
      </w:pPr>
      <w:hyperlink r:id="rId7" w:history="1">
        <w:r w:rsidRPr="00364C97">
          <w:rPr>
            <w:rFonts w:ascii="Times New Roman" w:eastAsia="Times New Roman" w:hAnsi="Times New Roman" w:cs="Times New Roman"/>
            <w:color w:val="FFFFFF"/>
            <w:u w:val="single"/>
            <w:bdr w:val="none" w:sz="0" w:space="0" w:color="auto" w:frame="1"/>
            <w:shd w:val="clear" w:color="auto" w:fill="F17D2D"/>
            <w:lang w:eastAsia="nl-NL"/>
          </w:rPr>
          <w:t>Aanmelden</w:t>
        </w:r>
      </w:hyperlink>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Programma</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b/>
          <w:bCs/>
          <w:i/>
          <w:iCs/>
          <w:color w:val="6F5D5E"/>
          <w:bdr w:val="none" w:sz="0" w:space="0" w:color="auto" w:frame="1"/>
          <w:lang w:eastAsia="nl-NL"/>
        </w:rPr>
        <w:t xml:space="preserve">Dagvoorzitter: Eugenie </w:t>
      </w:r>
      <w:proofErr w:type="spellStart"/>
      <w:r w:rsidRPr="00364C97">
        <w:rPr>
          <w:rFonts w:ascii="Times New Roman" w:eastAsia="Times New Roman" w:hAnsi="Times New Roman" w:cs="Times New Roman"/>
          <w:b/>
          <w:bCs/>
          <w:i/>
          <w:iCs/>
          <w:color w:val="6F5D5E"/>
          <w:bdr w:val="none" w:sz="0" w:space="0" w:color="auto" w:frame="1"/>
          <w:lang w:eastAsia="nl-NL"/>
        </w:rPr>
        <w:t>Brinkhof</w:t>
      </w:r>
      <w:proofErr w:type="spellEnd"/>
      <w:r w:rsidRPr="00364C97">
        <w:rPr>
          <w:rFonts w:ascii="Times New Roman" w:eastAsia="Times New Roman" w:hAnsi="Times New Roman" w:cs="Times New Roman"/>
          <w:b/>
          <w:bCs/>
          <w:i/>
          <w:iCs/>
          <w:color w:val="6F5D5E"/>
          <w:bdr w:val="none" w:sz="0" w:space="0" w:color="auto" w:frame="1"/>
          <w:lang w:eastAsia="nl-NL"/>
        </w:rPr>
        <w:t xml:space="preserve"> – De Hoogstraat Revalidatie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9.00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Ontmoeting Knowledge Brokers</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Knowledge brokers kunnen elkaar informeel ontmoeten en </w:t>
      </w:r>
      <w:proofErr w:type="gramStart"/>
      <w:r w:rsidRPr="00364C97">
        <w:rPr>
          <w:rFonts w:ascii="Times New Roman" w:eastAsia="Times New Roman" w:hAnsi="Times New Roman" w:cs="Times New Roman"/>
          <w:color w:val="6F5D5E"/>
          <w:lang w:eastAsia="nl-NL"/>
        </w:rPr>
        <w:t>uitwisselen  waar</w:t>
      </w:r>
      <w:proofErr w:type="gramEnd"/>
      <w:r w:rsidRPr="00364C97">
        <w:rPr>
          <w:rFonts w:ascii="Times New Roman" w:eastAsia="Times New Roman" w:hAnsi="Times New Roman" w:cs="Times New Roman"/>
          <w:color w:val="6F5D5E"/>
          <w:lang w:eastAsia="nl-NL"/>
        </w:rPr>
        <w:t xml:space="preserve"> ze mee bezig zijn.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09.30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Ontvangst met koffie/thee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10.00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Welkomstwoord</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lastRenderedPageBreak/>
        <w:t>Bestuur KNCN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10.05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Inleiding</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Dagvoorzitter Eugenie </w:t>
      </w:r>
      <w:proofErr w:type="spellStart"/>
      <w:r w:rsidRPr="00364C97">
        <w:rPr>
          <w:rFonts w:ascii="Times New Roman" w:eastAsia="Times New Roman" w:hAnsi="Times New Roman" w:cs="Times New Roman"/>
          <w:i/>
          <w:iCs/>
          <w:color w:val="6F5D5E"/>
          <w:bdr w:val="none" w:sz="0" w:space="0" w:color="auto" w:frame="1"/>
          <w:lang w:eastAsia="nl-NL"/>
        </w:rPr>
        <w:t>Brinkhof</w:t>
      </w:r>
      <w:proofErr w:type="spellEnd"/>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10.10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proofErr w:type="spellStart"/>
      <w:r w:rsidRPr="00364C97">
        <w:rPr>
          <w:rFonts w:ascii="Times New Roman" w:eastAsia="Times New Roman" w:hAnsi="Times New Roman" w:cs="Times New Roman"/>
          <w:b/>
          <w:bCs/>
          <w:color w:val="47292A"/>
          <w:lang w:eastAsia="nl-NL"/>
        </w:rPr>
        <w:t>Procras</w:t>
      </w:r>
      <w:proofErr w:type="spellEnd"/>
      <w:r w:rsidRPr="00364C97">
        <w:rPr>
          <w:rFonts w:ascii="Times New Roman" w:eastAsia="Times New Roman" w:hAnsi="Times New Roman" w:cs="Times New Roman"/>
          <w:b/>
          <w:bCs/>
          <w:color w:val="47292A"/>
          <w:lang w:eastAsia="nl-NL"/>
        </w:rPr>
        <w:t xml:space="preserve"> studie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Kunnen we voorspellen wie er </w:t>
      </w:r>
      <w:proofErr w:type="gramStart"/>
      <w:r w:rsidRPr="00364C97">
        <w:rPr>
          <w:rFonts w:ascii="Times New Roman" w:eastAsia="Times New Roman" w:hAnsi="Times New Roman" w:cs="Times New Roman"/>
          <w:color w:val="6F5D5E"/>
          <w:lang w:eastAsia="nl-NL"/>
        </w:rPr>
        <w:t>vooruit gaat</w:t>
      </w:r>
      <w:proofErr w:type="gramEnd"/>
      <w:r w:rsidRPr="00364C97">
        <w:rPr>
          <w:rFonts w:ascii="Times New Roman" w:eastAsia="Times New Roman" w:hAnsi="Times New Roman" w:cs="Times New Roman"/>
          <w:color w:val="6F5D5E"/>
          <w:lang w:eastAsia="nl-NL"/>
        </w:rPr>
        <w:t xml:space="preserve"> of gelijk blijft qua cognitief functioneren (van patiënten die cognitieve problemen hebben na een beroerte) en de toegevoegde waarde van DTI.</w:t>
      </w:r>
      <w:r w:rsidRPr="00364C97">
        <w:rPr>
          <w:rFonts w:ascii="Times New Roman" w:eastAsia="Times New Roman" w:hAnsi="Times New Roman" w:cs="Times New Roman"/>
          <w:color w:val="6F5D5E"/>
          <w:lang w:eastAsia="nl-NL"/>
        </w:rPr>
        <w:br/>
        <w:t>Stoornissen in cognitie komen veel voor na een herseninfarct. Hoewel grofweg de helft van de patiënten cognitief herstel vertoont, blijft de andere helft een cognitieve stoornis houden. Het zou erg veel helpen als we in een vroeg stadium al konden voorspellen wie er herstelt.</w:t>
      </w:r>
      <w:r w:rsidRPr="00364C97">
        <w:rPr>
          <w:rFonts w:ascii="Times New Roman" w:eastAsia="Times New Roman" w:hAnsi="Times New Roman" w:cs="Times New Roman"/>
          <w:color w:val="6F5D5E"/>
          <w:lang w:eastAsia="nl-NL"/>
        </w:rPr>
        <w:br/>
        <w:t xml:space="preserve">Met een netwerkbenadering van de hersenen kun je de hersenen als geheel bekijken, in plaats van dat er alleen wordt gekeken naar lokale schade. Een netwerkbenadering kan daarom mogelijk meer zeggen over de potentie om te herstellen. In de voordracht van Hugo </w:t>
      </w:r>
      <w:proofErr w:type="spellStart"/>
      <w:r w:rsidRPr="00364C97">
        <w:rPr>
          <w:rFonts w:ascii="Times New Roman" w:eastAsia="Times New Roman" w:hAnsi="Times New Roman" w:cs="Times New Roman"/>
          <w:color w:val="6F5D5E"/>
          <w:lang w:eastAsia="nl-NL"/>
        </w:rPr>
        <w:t>Aben</w:t>
      </w:r>
      <w:proofErr w:type="spellEnd"/>
      <w:r w:rsidRPr="00364C97">
        <w:rPr>
          <w:rFonts w:ascii="Times New Roman" w:eastAsia="Times New Roman" w:hAnsi="Times New Roman" w:cs="Times New Roman"/>
          <w:color w:val="6F5D5E"/>
          <w:lang w:eastAsia="nl-NL"/>
        </w:rPr>
        <w:t xml:space="preserve"> zal onderzoek worden toegelicht waarmee antwoord kan worden gegeven op die vraag wie er potentie heeft om te herstellen.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Drs. Hugo </w:t>
      </w:r>
      <w:proofErr w:type="spellStart"/>
      <w:r w:rsidRPr="00364C97">
        <w:rPr>
          <w:rFonts w:ascii="Times New Roman" w:eastAsia="Times New Roman" w:hAnsi="Times New Roman" w:cs="Times New Roman"/>
          <w:i/>
          <w:iCs/>
          <w:color w:val="6F5D5E"/>
          <w:bdr w:val="none" w:sz="0" w:space="0" w:color="auto" w:frame="1"/>
          <w:lang w:eastAsia="nl-NL"/>
        </w:rPr>
        <w:t>Aben</w:t>
      </w:r>
      <w:proofErr w:type="spellEnd"/>
      <w:r w:rsidRPr="00364C97">
        <w:rPr>
          <w:rFonts w:ascii="Times New Roman" w:eastAsia="Times New Roman" w:hAnsi="Times New Roman" w:cs="Times New Roman"/>
          <w:i/>
          <w:iCs/>
          <w:color w:val="6F5D5E"/>
          <w:bdr w:val="none" w:sz="0" w:space="0" w:color="auto" w:frame="1"/>
          <w:lang w:eastAsia="nl-NL"/>
        </w:rPr>
        <w:t xml:space="preserve"> – Promovendus en </w:t>
      </w:r>
      <w:proofErr w:type="spellStart"/>
      <w:r w:rsidRPr="00364C97">
        <w:rPr>
          <w:rFonts w:ascii="Times New Roman" w:eastAsia="Times New Roman" w:hAnsi="Times New Roman" w:cs="Times New Roman"/>
          <w:i/>
          <w:iCs/>
          <w:color w:val="6F5D5E"/>
          <w:bdr w:val="none" w:sz="0" w:space="0" w:color="auto" w:frame="1"/>
          <w:lang w:eastAsia="nl-NL"/>
        </w:rPr>
        <w:t>Aios</w:t>
      </w:r>
      <w:proofErr w:type="spellEnd"/>
      <w:r w:rsidRPr="00364C97">
        <w:rPr>
          <w:rFonts w:ascii="Times New Roman" w:eastAsia="Times New Roman" w:hAnsi="Times New Roman" w:cs="Times New Roman"/>
          <w:i/>
          <w:iCs/>
          <w:color w:val="6F5D5E"/>
          <w:bdr w:val="none" w:sz="0" w:space="0" w:color="auto" w:frame="1"/>
          <w:lang w:eastAsia="nl-NL"/>
        </w:rPr>
        <w:t xml:space="preserve"> Neurologie – Elisabeth Tweesteden Ziekenhuis</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10.30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proofErr w:type="spellStart"/>
      <w:r w:rsidRPr="00364C97">
        <w:rPr>
          <w:rFonts w:ascii="Times New Roman" w:eastAsia="Times New Roman" w:hAnsi="Times New Roman" w:cs="Times New Roman"/>
          <w:b/>
          <w:bCs/>
          <w:color w:val="47292A"/>
          <w:lang w:eastAsia="nl-NL"/>
        </w:rPr>
        <w:t>Posterpitches</w:t>
      </w:r>
      <w:proofErr w:type="spellEnd"/>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10.40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Motorisch leren (in combinatie met technologie/robotica)</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Achtergrond: Uit wetenschappelijk onderzoek blijkt dat er geen evidentie is voor het toepassen van één specifieke behandelmethode binnen de revalidatie van </w:t>
      </w:r>
      <w:proofErr w:type="gramStart"/>
      <w:r w:rsidRPr="00364C97">
        <w:rPr>
          <w:rFonts w:ascii="Times New Roman" w:eastAsia="Times New Roman" w:hAnsi="Times New Roman" w:cs="Times New Roman"/>
          <w:color w:val="6F5D5E"/>
          <w:lang w:eastAsia="nl-NL"/>
        </w:rPr>
        <w:t>CVA patiënten</w:t>
      </w:r>
      <w:proofErr w:type="gramEnd"/>
      <w:r w:rsidRPr="00364C97">
        <w:rPr>
          <w:rFonts w:ascii="Times New Roman" w:eastAsia="Times New Roman" w:hAnsi="Times New Roman" w:cs="Times New Roman"/>
          <w:color w:val="6F5D5E"/>
          <w:lang w:eastAsia="nl-NL"/>
        </w:rPr>
        <w:t xml:space="preserve">. Dat patiënten in hun revalidatieperiode vaak grote vooruitgang boeken in motorisch functioneren is m.n. het gevolg van het aanleren van compensatoire bewegingsstrategieën. Dit punt wordt echter vaak over het hoofd gezien bij het inzetten van </w:t>
      </w:r>
      <w:proofErr w:type="spellStart"/>
      <w:r w:rsidRPr="00364C97">
        <w:rPr>
          <w:rFonts w:ascii="Times New Roman" w:eastAsia="Times New Roman" w:hAnsi="Times New Roman" w:cs="Times New Roman"/>
          <w:color w:val="6F5D5E"/>
          <w:lang w:eastAsia="nl-NL"/>
        </w:rPr>
        <w:t>robotische</w:t>
      </w:r>
      <w:proofErr w:type="spellEnd"/>
      <w:r w:rsidRPr="00364C97">
        <w:rPr>
          <w:rFonts w:ascii="Times New Roman" w:eastAsia="Times New Roman" w:hAnsi="Times New Roman" w:cs="Times New Roman"/>
          <w:color w:val="6F5D5E"/>
          <w:lang w:eastAsia="nl-NL"/>
        </w:rPr>
        <w:t xml:space="preserve"> hulpmiddelen binnen de revalidatie na CVA.  Aan de hand van de zogenaamde “</w:t>
      </w:r>
      <w:proofErr w:type="spellStart"/>
      <w:r w:rsidRPr="00364C97">
        <w:rPr>
          <w:rFonts w:ascii="Times New Roman" w:eastAsia="Times New Roman" w:hAnsi="Times New Roman" w:cs="Times New Roman"/>
          <w:color w:val="6F5D5E"/>
          <w:lang w:eastAsia="nl-NL"/>
        </w:rPr>
        <w:t>key</w:t>
      </w:r>
      <w:proofErr w:type="spellEnd"/>
      <w:r w:rsidRPr="00364C97">
        <w:rPr>
          <w:rFonts w:ascii="Times New Roman" w:eastAsia="Times New Roman" w:hAnsi="Times New Roman" w:cs="Times New Roman"/>
          <w:color w:val="6F5D5E"/>
          <w:lang w:eastAsia="nl-NL"/>
        </w:rPr>
        <w:t xml:space="preserve"> </w:t>
      </w:r>
      <w:proofErr w:type="spellStart"/>
      <w:r w:rsidRPr="00364C97">
        <w:rPr>
          <w:rFonts w:ascii="Times New Roman" w:eastAsia="Times New Roman" w:hAnsi="Times New Roman" w:cs="Times New Roman"/>
          <w:color w:val="6F5D5E"/>
          <w:lang w:eastAsia="nl-NL"/>
        </w:rPr>
        <w:t>aspects</w:t>
      </w:r>
      <w:proofErr w:type="spellEnd"/>
      <w:r w:rsidRPr="00364C97">
        <w:rPr>
          <w:rFonts w:ascii="Times New Roman" w:eastAsia="Times New Roman" w:hAnsi="Times New Roman" w:cs="Times New Roman"/>
          <w:color w:val="6F5D5E"/>
          <w:lang w:eastAsia="nl-NL"/>
        </w:rPr>
        <w:t xml:space="preserve"> of motor </w:t>
      </w:r>
      <w:proofErr w:type="spellStart"/>
      <w:r w:rsidRPr="00364C97">
        <w:rPr>
          <w:rFonts w:ascii="Times New Roman" w:eastAsia="Times New Roman" w:hAnsi="Times New Roman" w:cs="Times New Roman"/>
          <w:color w:val="6F5D5E"/>
          <w:lang w:eastAsia="nl-NL"/>
        </w:rPr>
        <w:t>relearning</w:t>
      </w:r>
      <w:proofErr w:type="spellEnd"/>
      <w:r w:rsidRPr="00364C97">
        <w:rPr>
          <w:rFonts w:ascii="Times New Roman" w:eastAsia="Times New Roman" w:hAnsi="Times New Roman" w:cs="Times New Roman"/>
          <w:color w:val="6F5D5E"/>
          <w:lang w:eastAsia="nl-NL"/>
        </w:rPr>
        <w:t xml:space="preserve">” zullen in deze voordracht drie verschillende types looprobots besproken worden. Uit onderzoek blijkt dat de eerste generatie revalidatierobots maar weinig rekening te houden met motorische leerprincipes. Recente ontwikkelingen binnen de revalidatierobotica lijken hier beter op in te spelen. Met name robots die gepersonaliseerde ondersteuning kunnen bieden (b.v. in het aantal gecontroleerde vrijheidsgraden) op een “assist as </w:t>
      </w:r>
      <w:proofErr w:type="spellStart"/>
      <w:r w:rsidRPr="00364C97">
        <w:rPr>
          <w:rFonts w:ascii="Times New Roman" w:eastAsia="Times New Roman" w:hAnsi="Times New Roman" w:cs="Times New Roman"/>
          <w:color w:val="6F5D5E"/>
          <w:lang w:eastAsia="nl-NL"/>
        </w:rPr>
        <w:t>needed</w:t>
      </w:r>
      <w:proofErr w:type="spellEnd"/>
      <w:r w:rsidRPr="00364C97">
        <w:rPr>
          <w:rFonts w:ascii="Times New Roman" w:eastAsia="Times New Roman" w:hAnsi="Times New Roman" w:cs="Times New Roman"/>
          <w:color w:val="6F5D5E"/>
          <w:lang w:eastAsia="nl-NL"/>
        </w:rPr>
        <w:t>” basis hebben veel potentie.</w:t>
      </w:r>
      <w:r w:rsidRPr="00364C97">
        <w:rPr>
          <w:rFonts w:ascii="Times New Roman" w:eastAsia="Times New Roman" w:hAnsi="Times New Roman" w:cs="Times New Roman"/>
          <w:color w:val="6F5D5E"/>
          <w:lang w:eastAsia="nl-NL"/>
        </w:rPr>
        <w:br/>
        <w:t>Succesvolle toepassing van robotica binnen de revalidatie na CVA vraagt om een gepersonaliseerde aanpak, waarbij de robots zo worden ingezet dat ze de patiënt ondersteunen bij het bewegen waar nodig, en zelf bewegingsoplossingen laten zoeken waar mogelijk.</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Prof. Dr. ir. Jaap </w:t>
      </w:r>
      <w:proofErr w:type="spellStart"/>
      <w:r w:rsidRPr="00364C97">
        <w:rPr>
          <w:rFonts w:ascii="Times New Roman" w:eastAsia="Times New Roman" w:hAnsi="Times New Roman" w:cs="Times New Roman"/>
          <w:i/>
          <w:iCs/>
          <w:color w:val="6F5D5E"/>
          <w:bdr w:val="none" w:sz="0" w:space="0" w:color="auto" w:frame="1"/>
          <w:lang w:eastAsia="nl-NL"/>
        </w:rPr>
        <w:t>Buurke</w:t>
      </w:r>
      <w:proofErr w:type="spellEnd"/>
      <w:r w:rsidRPr="00364C97">
        <w:rPr>
          <w:rFonts w:ascii="Times New Roman" w:eastAsia="Times New Roman" w:hAnsi="Times New Roman" w:cs="Times New Roman"/>
          <w:i/>
          <w:iCs/>
          <w:color w:val="6F5D5E"/>
          <w:bdr w:val="none" w:sz="0" w:space="0" w:color="auto" w:frame="1"/>
          <w:lang w:eastAsia="nl-NL"/>
        </w:rPr>
        <w:t xml:space="preserve"> – Roessingh Research </w:t>
      </w:r>
      <w:proofErr w:type="spellStart"/>
      <w:r w:rsidRPr="00364C97">
        <w:rPr>
          <w:rFonts w:ascii="Times New Roman" w:eastAsia="Times New Roman" w:hAnsi="Times New Roman" w:cs="Times New Roman"/>
          <w:i/>
          <w:iCs/>
          <w:color w:val="6F5D5E"/>
          <w:bdr w:val="none" w:sz="0" w:space="0" w:color="auto" w:frame="1"/>
          <w:lang w:eastAsia="nl-NL"/>
        </w:rPr>
        <w:t>and</w:t>
      </w:r>
      <w:proofErr w:type="spellEnd"/>
      <w:r w:rsidRPr="00364C97">
        <w:rPr>
          <w:rFonts w:ascii="Times New Roman" w:eastAsia="Times New Roman" w:hAnsi="Times New Roman" w:cs="Times New Roman"/>
          <w:i/>
          <w:iCs/>
          <w:color w:val="6F5D5E"/>
          <w:bdr w:val="none" w:sz="0" w:space="0" w:color="auto" w:frame="1"/>
          <w:lang w:eastAsia="nl-NL"/>
        </w:rPr>
        <w:t xml:space="preserve"> </w:t>
      </w:r>
      <w:proofErr w:type="gramStart"/>
      <w:r w:rsidRPr="00364C97">
        <w:rPr>
          <w:rFonts w:ascii="Times New Roman" w:eastAsia="Times New Roman" w:hAnsi="Times New Roman" w:cs="Times New Roman"/>
          <w:i/>
          <w:iCs/>
          <w:color w:val="6F5D5E"/>
          <w:bdr w:val="none" w:sz="0" w:space="0" w:color="auto" w:frame="1"/>
          <w:lang w:eastAsia="nl-NL"/>
        </w:rPr>
        <w:t>Development /</w:t>
      </w:r>
      <w:proofErr w:type="gramEnd"/>
      <w:r w:rsidRPr="00364C97">
        <w:rPr>
          <w:rFonts w:ascii="Times New Roman" w:eastAsia="Times New Roman" w:hAnsi="Times New Roman" w:cs="Times New Roman"/>
          <w:i/>
          <w:iCs/>
          <w:color w:val="6F5D5E"/>
          <w:bdr w:val="none" w:sz="0" w:space="0" w:color="auto" w:frame="1"/>
          <w:lang w:eastAsia="nl-NL"/>
        </w:rPr>
        <w:t xml:space="preserve"> Universiteit Twente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11.00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proofErr w:type="spellStart"/>
      <w:r w:rsidRPr="00364C97">
        <w:rPr>
          <w:rFonts w:ascii="Times New Roman" w:eastAsia="Times New Roman" w:hAnsi="Times New Roman" w:cs="Times New Roman"/>
          <w:b/>
          <w:bCs/>
          <w:color w:val="47292A"/>
          <w:lang w:eastAsia="nl-NL"/>
        </w:rPr>
        <w:t>Posterpitches</w:t>
      </w:r>
      <w:proofErr w:type="spellEnd"/>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lastRenderedPageBreak/>
        <w:t>11.10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Pauze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11.40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Wat is gezonde voeding voor de patiënt met CVA?</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Een voeding volgens de richtlijnen Goede Voeding is altijd een goede basis. Deze wetenschappelijk onderbouwde richtlijnen zijn door de Gezondheidsraad opgesteld en vervolgens naar de praktijk vertaalt door het Voedingscentrum (zie www.voedingscentrum.nl). Deze richtlijnen zullen kort besproken worden. Patiënten met een CVA hebben vaak specifieke voedingsproblemen, zoals energie-eiwit ondervoeding (bijvoorbeeld door kauw- of slikproblemen) en obesitas (door lichamelijke inactiviteit, maar soms ook deels de oorzaak van hun CVA). De oorzaken van deze voedingsproblemen, het opsporen ervan, en de noodzaak tot behandelen komen uitgebreid aan bod.</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Prof. Dr. Ir. Marjolein Visser – Hoogleraar Gezond ouder worden afdeling Gezondheidswetenschappen – Vrije Universiteit Amsterdam</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12.00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proofErr w:type="spellStart"/>
      <w:r w:rsidRPr="00364C97">
        <w:rPr>
          <w:rFonts w:ascii="Times New Roman" w:eastAsia="Times New Roman" w:hAnsi="Times New Roman" w:cs="Times New Roman"/>
          <w:b/>
          <w:bCs/>
          <w:color w:val="47292A"/>
          <w:lang w:eastAsia="nl-NL"/>
        </w:rPr>
        <w:t>Posterpitches</w:t>
      </w:r>
      <w:proofErr w:type="spellEnd"/>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12.10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Vraaggesprek door en met ervaringsdeskundigen over de uitdagingen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Rick van </w:t>
      </w:r>
      <w:proofErr w:type="spellStart"/>
      <w:r w:rsidRPr="00364C97">
        <w:rPr>
          <w:rFonts w:ascii="Times New Roman" w:eastAsia="Times New Roman" w:hAnsi="Times New Roman" w:cs="Times New Roman"/>
          <w:i/>
          <w:iCs/>
          <w:color w:val="6F5D5E"/>
          <w:bdr w:val="none" w:sz="0" w:space="0" w:color="auto" w:frame="1"/>
          <w:lang w:eastAsia="nl-NL"/>
        </w:rPr>
        <w:t>Verseveld</w:t>
      </w:r>
      <w:proofErr w:type="spellEnd"/>
      <w:r w:rsidRPr="00364C97">
        <w:rPr>
          <w:rFonts w:ascii="Times New Roman" w:eastAsia="Times New Roman" w:hAnsi="Times New Roman" w:cs="Times New Roman"/>
          <w:i/>
          <w:iCs/>
          <w:color w:val="6F5D5E"/>
          <w:bdr w:val="none" w:sz="0" w:space="0" w:color="auto" w:frame="1"/>
          <w:lang w:eastAsia="nl-NL"/>
        </w:rPr>
        <w:t xml:space="preserve"> – Ervaringsdeskundige</w:t>
      </w:r>
      <w:r w:rsidRPr="00364C97">
        <w:rPr>
          <w:rFonts w:ascii="Times New Roman" w:eastAsia="Times New Roman" w:hAnsi="Times New Roman" w:cs="Times New Roman"/>
          <w:color w:val="6F5D5E"/>
          <w:lang w:eastAsia="nl-NL"/>
        </w:rPr>
        <w:br/>
      </w:r>
      <w:proofErr w:type="spellStart"/>
      <w:r w:rsidRPr="00364C97">
        <w:rPr>
          <w:rFonts w:ascii="Times New Roman" w:eastAsia="Times New Roman" w:hAnsi="Times New Roman" w:cs="Times New Roman"/>
          <w:i/>
          <w:iCs/>
          <w:color w:val="6F5D5E"/>
          <w:bdr w:val="none" w:sz="0" w:space="0" w:color="auto" w:frame="1"/>
          <w:lang w:eastAsia="nl-NL"/>
        </w:rPr>
        <w:t>Maggy</w:t>
      </w:r>
      <w:proofErr w:type="spellEnd"/>
      <w:r w:rsidRPr="00364C97">
        <w:rPr>
          <w:rFonts w:ascii="Times New Roman" w:eastAsia="Times New Roman" w:hAnsi="Times New Roman" w:cs="Times New Roman"/>
          <w:i/>
          <w:iCs/>
          <w:color w:val="6F5D5E"/>
          <w:bdr w:val="none" w:sz="0" w:space="0" w:color="auto" w:frame="1"/>
          <w:lang w:eastAsia="nl-NL"/>
        </w:rPr>
        <w:t xml:space="preserve"> Wagenaar </w:t>
      </w:r>
      <w:proofErr w:type="spellStart"/>
      <w:r w:rsidRPr="00364C97">
        <w:rPr>
          <w:rFonts w:ascii="Times New Roman" w:eastAsia="Times New Roman" w:hAnsi="Times New Roman" w:cs="Times New Roman"/>
          <w:i/>
          <w:iCs/>
          <w:color w:val="6F5D5E"/>
          <w:bdr w:val="none" w:sz="0" w:space="0" w:color="auto" w:frame="1"/>
          <w:lang w:eastAsia="nl-NL"/>
        </w:rPr>
        <w:t>Hummelinck</w:t>
      </w:r>
      <w:proofErr w:type="spellEnd"/>
      <w:r w:rsidRPr="00364C97">
        <w:rPr>
          <w:rFonts w:ascii="Times New Roman" w:eastAsia="Times New Roman" w:hAnsi="Times New Roman" w:cs="Times New Roman"/>
          <w:i/>
          <w:iCs/>
          <w:color w:val="6F5D5E"/>
          <w:bdr w:val="none" w:sz="0" w:space="0" w:color="auto" w:frame="1"/>
          <w:lang w:eastAsia="nl-NL"/>
        </w:rPr>
        <w:t xml:space="preserve"> – Ervaringsdeskundige</w:t>
      </w:r>
      <w:r w:rsidRPr="00364C97">
        <w:rPr>
          <w:rFonts w:ascii="Times New Roman" w:eastAsia="Times New Roman" w:hAnsi="Times New Roman" w:cs="Times New Roman"/>
          <w:color w:val="6F5D5E"/>
          <w:lang w:eastAsia="nl-NL"/>
        </w:rPr>
        <w:br/>
      </w:r>
      <w:r w:rsidRPr="00364C97">
        <w:rPr>
          <w:rFonts w:ascii="Times New Roman" w:eastAsia="Times New Roman" w:hAnsi="Times New Roman" w:cs="Times New Roman"/>
          <w:i/>
          <w:iCs/>
          <w:color w:val="6F5D5E"/>
          <w:bdr w:val="none" w:sz="0" w:space="0" w:color="auto" w:frame="1"/>
          <w:lang w:eastAsia="nl-NL"/>
        </w:rPr>
        <w:t>Monique van Doorn - Ervaringsdeskundige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12.30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Lunch</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De posters kunnen in de pauzes worden bekeken. Tijdens de korte pauzes en van 12.30 - 13.30 uur zullen de indieners aanwezig zijn bij de posters om verdere toelichting te geven.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Middagprogramma</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13.30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1e ronde keuzeprogramma A t/m F</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14.30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PAUZE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15.00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2e ronde keuzeprogramma A t/m F</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16.00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lastRenderedPageBreak/>
        <w:t>Afronding</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150"/>
        <w:outlineLvl w:val="5"/>
        <w:rPr>
          <w:rFonts w:ascii="inherit" w:eastAsia="Times New Roman" w:hAnsi="inherit" w:cs="Times New Roman"/>
          <w:b/>
          <w:bCs/>
          <w:color w:val="F17D2D"/>
          <w:lang w:eastAsia="nl-NL"/>
        </w:rPr>
      </w:pPr>
      <w:r w:rsidRPr="00364C97">
        <w:rPr>
          <w:rFonts w:ascii="inherit" w:eastAsia="Times New Roman" w:hAnsi="inherit" w:cs="Times New Roman"/>
          <w:b/>
          <w:bCs/>
          <w:color w:val="F17D2D"/>
          <w:lang w:eastAsia="nl-NL"/>
        </w:rPr>
        <w:t>16.15 uur</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Afsluiting met uitreiking prijs voor poster met beste zorginnovatie (wel en niet wetenschappelijk) en aansluitend borrel</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Mini-symposia</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A.     </w:t>
      </w:r>
      <w:proofErr w:type="spellStart"/>
      <w:r w:rsidRPr="00364C97">
        <w:rPr>
          <w:rFonts w:ascii="Times New Roman" w:eastAsia="Times New Roman" w:hAnsi="Times New Roman" w:cs="Times New Roman"/>
          <w:b/>
          <w:bCs/>
          <w:color w:val="47292A"/>
          <w:lang w:eastAsia="nl-NL"/>
        </w:rPr>
        <w:t>Caras</w:t>
      </w:r>
      <w:proofErr w:type="spellEnd"/>
      <w:r w:rsidRPr="00364C97">
        <w:rPr>
          <w:rFonts w:ascii="Times New Roman" w:eastAsia="Times New Roman" w:hAnsi="Times New Roman" w:cs="Times New Roman"/>
          <w:b/>
          <w:bCs/>
          <w:color w:val="47292A"/>
          <w:lang w:eastAsia="nl-NL"/>
        </w:rPr>
        <w:t>: een eenduidige aanpak arm- handproblemen na CVA</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Deze workshop is bedoeld voor ergo- en fysiotherapeuten die in de dagelijkse praktijk arm/hand training geven. We nemen jullie graag mee in onze ervaringen met het CARAS programma </w:t>
      </w:r>
      <w:proofErr w:type="gramStart"/>
      <w:r w:rsidRPr="00364C97">
        <w:rPr>
          <w:rFonts w:ascii="Times New Roman" w:eastAsia="Times New Roman" w:hAnsi="Times New Roman" w:cs="Times New Roman"/>
          <w:color w:val="6F5D5E"/>
          <w:lang w:eastAsia="nl-NL"/>
        </w:rPr>
        <w:t>( Concise</w:t>
      </w:r>
      <w:proofErr w:type="gramEnd"/>
      <w:r w:rsidRPr="00364C97">
        <w:rPr>
          <w:rFonts w:ascii="Times New Roman" w:eastAsia="Times New Roman" w:hAnsi="Times New Roman" w:cs="Times New Roman"/>
          <w:color w:val="6F5D5E"/>
          <w:lang w:eastAsia="nl-NL"/>
        </w:rPr>
        <w:t xml:space="preserve"> Arm </w:t>
      </w:r>
      <w:proofErr w:type="spellStart"/>
      <w:r w:rsidRPr="00364C97">
        <w:rPr>
          <w:rFonts w:ascii="Times New Roman" w:eastAsia="Times New Roman" w:hAnsi="Times New Roman" w:cs="Times New Roman"/>
          <w:color w:val="6F5D5E"/>
          <w:lang w:eastAsia="nl-NL"/>
        </w:rPr>
        <w:t>and</w:t>
      </w:r>
      <w:proofErr w:type="spellEnd"/>
      <w:r w:rsidRPr="00364C97">
        <w:rPr>
          <w:rFonts w:ascii="Times New Roman" w:eastAsia="Times New Roman" w:hAnsi="Times New Roman" w:cs="Times New Roman"/>
          <w:color w:val="6F5D5E"/>
          <w:lang w:eastAsia="nl-NL"/>
        </w:rPr>
        <w:t xml:space="preserve"> Hand </w:t>
      </w:r>
      <w:proofErr w:type="spellStart"/>
      <w:r w:rsidRPr="00364C97">
        <w:rPr>
          <w:rFonts w:ascii="Times New Roman" w:eastAsia="Times New Roman" w:hAnsi="Times New Roman" w:cs="Times New Roman"/>
          <w:color w:val="6F5D5E"/>
          <w:lang w:eastAsia="nl-NL"/>
        </w:rPr>
        <w:t>Rehabilitation</w:t>
      </w:r>
      <w:proofErr w:type="spellEnd"/>
      <w:r w:rsidRPr="00364C97">
        <w:rPr>
          <w:rFonts w:ascii="Times New Roman" w:eastAsia="Times New Roman" w:hAnsi="Times New Roman" w:cs="Times New Roman"/>
          <w:color w:val="6F5D5E"/>
          <w:lang w:eastAsia="nl-NL"/>
        </w:rPr>
        <w:t xml:space="preserve"> Approach in </w:t>
      </w:r>
      <w:proofErr w:type="spellStart"/>
      <w:r w:rsidRPr="00364C97">
        <w:rPr>
          <w:rFonts w:ascii="Times New Roman" w:eastAsia="Times New Roman" w:hAnsi="Times New Roman" w:cs="Times New Roman"/>
          <w:color w:val="6F5D5E"/>
          <w:lang w:eastAsia="nl-NL"/>
        </w:rPr>
        <w:t>Stroke</w:t>
      </w:r>
      <w:proofErr w:type="spellEnd"/>
      <w:r w:rsidRPr="00364C97">
        <w:rPr>
          <w:rFonts w:ascii="Times New Roman" w:eastAsia="Times New Roman" w:hAnsi="Times New Roman" w:cs="Times New Roman"/>
          <w:color w:val="6F5D5E"/>
          <w:lang w:eastAsia="nl-NL"/>
        </w:rPr>
        <w:t xml:space="preserve">) vanuit twee revalidatiecentra, de Hoogstraat en </w:t>
      </w:r>
      <w:proofErr w:type="spellStart"/>
      <w:r w:rsidRPr="00364C97">
        <w:rPr>
          <w:rFonts w:ascii="Times New Roman" w:eastAsia="Times New Roman" w:hAnsi="Times New Roman" w:cs="Times New Roman"/>
          <w:color w:val="6F5D5E"/>
          <w:lang w:eastAsia="nl-NL"/>
        </w:rPr>
        <w:t>Klimmendaal</w:t>
      </w:r>
      <w:proofErr w:type="spellEnd"/>
      <w:r w:rsidRPr="00364C97">
        <w:rPr>
          <w:rFonts w:ascii="Times New Roman" w:eastAsia="Times New Roman" w:hAnsi="Times New Roman" w:cs="Times New Roman"/>
          <w:color w:val="6F5D5E"/>
          <w:lang w:eastAsia="nl-NL"/>
        </w:rPr>
        <w:t xml:space="preserve">. Dit programma is ontwikkeld door Han Franck, ergotherapeut uit Adelante. Bij beide centra is inmiddels enkele jaren ervaring met dit programma en de sprekers zijn erg enthousiast over de resultaten hiervan. In deze workshop krijgt u uitleg over het </w:t>
      </w:r>
      <w:proofErr w:type="gramStart"/>
      <w:r w:rsidRPr="00364C97">
        <w:rPr>
          <w:rFonts w:ascii="Times New Roman" w:eastAsia="Times New Roman" w:hAnsi="Times New Roman" w:cs="Times New Roman"/>
          <w:color w:val="6F5D5E"/>
          <w:lang w:eastAsia="nl-NL"/>
        </w:rPr>
        <w:t>CARAS programma</w:t>
      </w:r>
      <w:proofErr w:type="gramEnd"/>
      <w:r w:rsidRPr="00364C97">
        <w:rPr>
          <w:rFonts w:ascii="Times New Roman" w:eastAsia="Times New Roman" w:hAnsi="Times New Roman" w:cs="Times New Roman"/>
          <w:color w:val="6F5D5E"/>
          <w:lang w:eastAsia="nl-NL"/>
        </w:rPr>
        <w:t xml:space="preserve"> en een inkijk in hoe dit in de praktijk eruit ziet. Dit zal op een interactieve wijze gebeuren. Na afloop van deze workshop:</w:t>
      </w:r>
    </w:p>
    <w:p w:rsidR="00364C97" w:rsidRPr="00364C97" w:rsidRDefault="00364C97" w:rsidP="00364C97">
      <w:pPr>
        <w:numPr>
          <w:ilvl w:val="0"/>
          <w:numId w:val="5"/>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 xml:space="preserve">Heeft u kennis van het </w:t>
      </w:r>
      <w:proofErr w:type="gramStart"/>
      <w:r w:rsidRPr="00364C97">
        <w:rPr>
          <w:rFonts w:ascii="Times New Roman" w:eastAsia="Times New Roman" w:hAnsi="Times New Roman" w:cs="Times New Roman"/>
          <w:lang w:eastAsia="nl-NL"/>
        </w:rPr>
        <w:t>CARAS programma</w:t>
      </w:r>
      <w:proofErr w:type="gramEnd"/>
      <w:r w:rsidRPr="00364C97">
        <w:rPr>
          <w:rFonts w:ascii="Times New Roman" w:eastAsia="Times New Roman" w:hAnsi="Times New Roman" w:cs="Times New Roman"/>
          <w:lang w:eastAsia="nl-NL"/>
        </w:rPr>
        <w:t>: voor de patiënt op maat en doelgericht</w:t>
      </w:r>
    </w:p>
    <w:p w:rsidR="00364C97" w:rsidRPr="00364C97" w:rsidRDefault="00364C97" w:rsidP="00364C97">
      <w:pPr>
        <w:numPr>
          <w:ilvl w:val="0"/>
          <w:numId w:val="5"/>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Bent u geïnspireerd geraakt door deze manier van behandelen: bij uitstek geschikt om specifiek en intensief te oefenen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Cecile </w:t>
      </w:r>
      <w:proofErr w:type="spellStart"/>
      <w:r w:rsidRPr="00364C97">
        <w:rPr>
          <w:rFonts w:ascii="Times New Roman" w:eastAsia="Times New Roman" w:hAnsi="Times New Roman" w:cs="Times New Roman"/>
          <w:i/>
          <w:iCs/>
          <w:color w:val="6F5D5E"/>
          <w:bdr w:val="none" w:sz="0" w:space="0" w:color="auto" w:frame="1"/>
          <w:lang w:eastAsia="nl-NL"/>
        </w:rPr>
        <w:t>Schueler</w:t>
      </w:r>
      <w:proofErr w:type="spellEnd"/>
      <w:r w:rsidRPr="00364C97">
        <w:rPr>
          <w:rFonts w:ascii="Times New Roman" w:eastAsia="Times New Roman" w:hAnsi="Times New Roman" w:cs="Times New Roman"/>
          <w:i/>
          <w:iCs/>
          <w:color w:val="6F5D5E"/>
          <w:bdr w:val="none" w:sz="0" w:space="0" w:color="auto" w:frame="1"/>
          <w:lang w:eastAsia="nl-NL"/>
        </w:rPr>
        <w:t xml:space="preserve"> – Fysiotherapeut, De Hoogstraat Revalidatie</w:t>
      </w:r>
      <w:r w:rsidRPr="00364C97">
        <w:rPr>
          <w:rFonts w:ascii="Times New Roman" w:eastAsia="Times New Roman" w:hAnsi="Times New Roman" w:cs="Times New Roman"/>
          <w:color w:val="6F5D5E"/>
          <w:lang w:eastAsia="nl-NL"/>
        </w:rPr>
        <w:br/>
      </w:r>
      <w:r w:rsidRPr="00364C97">
        <w:rPr>
          <w:rFonts w:ascii="Times New Roman" w:eastAsia="Times New Roman" w:hAnsi="Times New Roman" w:cs="Times New Roman"/>
          <w:i/>
          <w:iCs/>
          <w:color w:val="6F5D5E"/>
          <w:bdr w:val="none" w:sz="0" w:space="0" w:color="auto" w:frame="1"/>
          <w:lang w:eastAsia="nl-NL"/>
        </w:rPr>
        <w:t xml:space="preserve">Jolanda </w:t>
      </w:r>
      <w:proofErr w:type="spellStart"/>
      <w:r w:rsidRPr="00364C97">
        <w:rPr>
          <w:rFonts w:ascii="Times New Roman" w:eastAsia="Times New Roman" w:hAnsi="Times New Roman" w:cs="Times New Roman"/>
          <w:i/>
          <w:iCs/>
          <w:color w:val="6F5D5E"/>
          <w:bdr w:val="none" w:sz="0" w:space="0" w:color="auto" w:frame="1"/>
          <w:lang w:eastAsia="nl-NL"/>
        </w:rPr>
        <w:t>Wierenga</w:t>
      </w:r>
      <w:proofErr w:type="spellEnd"/>
      <w:r w:rsidRPr="00364C97">
        <w:rPr>
          <w:rFonts w:ascii="Times New Roman" w:eastAsia="Times New Roman" w:hAnsi="Times New Roman" w:cs="Times New Roman"/>
          <w:i/>
          <w:iCs/>
          <w:color w:val="6F5D5E"/>
          <w:bdr w:val="none" w:sz="0" w:space="0" w:color="auto" w:frame="1"/>
          <w:lang w:eastAsia="nl-NL"/>
        </w:rPr>
        <w:t xml:space="preserve"> – Ergotherapeut, </w:t>
      </w:r>
      <w:proofErr w:type="spellStart"/>
      <w:r w:rsidRPr="00364C97">
        <w:rPr>
          <w:rFonts w:ascii="Times New Roman" w:eastAsia="Times New Roman" w:hAnsi="Times New Roman" w:cs="Times New Roman"/>
          <w:i/>
          <w:iCs/>
          <w:color w:val="6F5D5E"/>
          <w:bdr w:val="none" w:sz="0" w:space="0" w:color="auto" w:frame="1"/>
          <w:lang w:eastAsia="nl-NL"/>
        </w:rPr>
        <w:t>Klimmendaal</w:t>
      </w:r>
      <w:proofErr w:type="spellEnd"/>
      <w:r w:rsidRPr="00364C97">
        <w:rPr>
          <w:rFonts w:ascii="Times New Roman" w:eastAsia="Times New Roman" w:hAnsi="Times New Roman" w:cs="Times New Roman"/>
          <w:i/>
          <w:iCs/>
          <w:color w:val="6F5D5E"/>
          <w:bdr w:val="none" w:sz="0" w:space="0" w:color="auto" w:frame="1"/>
          <w:lang w:eastAsia="nl-NL"/>
        </w:rPr>
        <w:t xml:space="preserve"> revalidatiespecialisten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B.    Sedentair gedrag: beweeggedrag van mensen na een beroerte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Beweeggedrag bestaat uit sedentair gedrag (met name zitten) en de verschillende intensiteiten van fysieke activiteit: lichte, matige en intensieve fysieke activiteit. Gedurende de dag heeft iedereen een individueel beweeggedrag. Reeds bekend is dat zowel voldoende matige-intensieve fysieke activiteit als weinig sedentair gedrag risico verlagend zijn op het krijgen van cardiovasculaire ziekten en vroegtijdig overlijden. Het is bekend dat mensen na een beroerte relatief veel sedentair zijn en weinig fysieke actief echter binnen de totale groep zijn verschillende beweegpatronen geïdentificeerd vanuit de RISE-studie.</w:t>
      </w:r>
      <w:r w:rsidRPr="00364C97">
        <w:rPr>
          <w:rFonts w:ascii="Times New Roman" w:eastAsia="Times New Roman" w:hAnsi="Times New Roman" w:cs="Times New Roman"/>
          <w:color w:val="6F5D5E"/>
          <w:lang w:eastAsia="nl-NL"/>
        </w:rPr>
        <w:br/>
        <w:t xml:space="preserve">Binnen deze </w:t>
      </w:r>
      <w:proofErr w:type="spellStart"/>
      <w:r w:rsidRPr="00364C97">
        <w:rPr>
          <w:rFonts w:ascii="Times New Roman" w:eastAsia="Times New Roman" w:hAnsi="Times New Roman" w:cs="Times New Roman"/>
          <w:color w:val="6F5D5E"/>
          <w:lang w:eastAsia="nl-NL"/>
        </w:rPr>
        <w:t>experience</w:t>
      </w:r>
      <w:proofErr w:type="spellEnd"/>
      <w:r w:rsidRPr="00364C97">
        <w:rPr>
          <w:rFonts w:ascii="Times New Roman" w:eastAsia="Times New Roman" w:hAnsi="Times New Roman" w:cs="Times New Roman"/>
          <w:color w:val="6F5D5E"/>
          <w:lang w:eastAsia="nl-NL"/>
        </w:rPr>
        <w:t xml:space="preserve"> worden de resultaten van de RISE-studie uiteengezet, gaat u nadenken over de complexiteit van beweeggedrag, welke gedragskenmerken spelen een rol bij beweeggedrag en hoe coaching op beweeggedrag in te zetten in de praktijk.</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Roderick Wondergem – </w:t>
      </w:r>
      <w:proofErr w:type="spellStart"/>
      <w:r w:rsidRPr="00364C97">
        <w:rPr>
          <w:rFonts w:ascii="Times New Roman" w:eastAsia="Times New Roman" w:hAnsi="Times New Roman" w:cs="Times New Roman"/>
          <w:i/>
          <w:iCs/>
          <w:color w:val="6F5D5E"/>
          <w:bdr w:val="none" w:sz="0" w:space="0" w:color="auto" w:frame="1"/>
          <w:lang w:eastAsia="nl-NL"/>
        </w:rPr>
        <w:t>Msc</w:t>
      </w:r>
      <w:proofErr w:type="spellEnd"/>
      <w:r w:rsidRPr="00364C97">
        <w:rPr>
          <w:rFonts w:ascii="Times New Roman" w:eastAsia="Times New Roman" w:hAnsi="Times New Roman" w:cs="Times New Roman"/>
          <w:i/>
          <w:iCs/>
          <w:color w:val="6F5D5E"/>
          <w:bdr w:val="none" w:sz="0" w:space="0" w:color="auto" w:frame="1"/>
          <w:lang w:eastAsia="nl-NL"/>
        </w:rPr>
        <w:t>, PhD student – UMC Utrecht, Academische werkplaats fysiotherapie</w:t>
      </w:r>
      <w:r w:rsidRPr="00364C97">
        <w:rPr>
          <w:rFonts w:ascii="Times New Roman" w:eastAsia="Times New Roman" w:hAnsi="Times New Roman" w:cs="Times New Roman"/>
          <w:color w:val="6F5D5E"/>
          <w:lang w:eastAsia="nl-NL"/>
        </w:rPr>
        <w:br/>
      </w:r>
      <w:r w:rsidRPr="00364C97">
        <w:rPr>
          <w:rFonts w:ascii="Times New Roman" w:eastAsia="Times New Roman" w:hAnsi="Times New Roman" w:cs="Times New Roman"/>
          <w:i/>
          <w:iCs/>
          <w:color w:val="6F5D5E"/>
          <w:bdr w:val="none" w:sz="0" w:space="0" w:color="auto" w:frame="1"/>
          <w:lang w:eastAsia="nl-NL"/>
        </w:rPr>
        <w:t xml:space="preserve">Wendy Hendrickx – </w:t>
      </w:r>
      <w:proofErr w:type="spellStart"/>
      <w:r w:rsidRPr="00364C97">
        <w:rPr>
          <w:rFonts w:ascii="Times New Roman" w:eastAsia="Times New Roman" w:hAnsi="Times New Roman" w:cs="Times New Roman"/>
          <w:i/>
          <w:iCs/>
          <w:color w:val="6F5D5E"/>
          <w:bdr w:val="none" w:sz="0" w:space="0" w:color="auto" w:frame="1"/>
          <w:lang w:eastAsia="nl-NL"/>
        </w:rPr>
        <w:t>Msc</w:t>
      </w:r>
      <w:proofErr w:type="spellEnd"/>
      <w:r w:rsidRPr="00364C97">
        <w:rPr>
          <w:rFonts w:ascii="Times New Roman" w:eastAsia="Times New Roman" w:hAnsi="Times New Roman" w:cs="Times New Roman"/>
          <w:i/>
          <w:iCs/>
          <w:color w:val="6F5D5E"/>
          <w:bdr w:val="none" w:sz="0" w:space="0" w:color="auto" w:frame="1"/>
          <w:lang w:eastAsia="nl-NL"/>
        </w:rPr>
        <w:t xml:space="preserve">, Geriatriefysiotherapeut -UMC Utrecht, Academische werkplaats </w:t>
      </w:r>
      <w:proofErr w:type="gramStart"/>
      <w:r w:rsidRPr="00364C97">
        <w:rPr>
          <w:rFonts w:ascii="Times New Roman" w:eastAsia="Times New Roman" w:hAnsi="Times New Roman" w:cs="Times New Roman"/>
          <w:i/>
          <w:iCs/>
          <w:color w:val="6F5D5E"/>
          <w:bdr w:val="none" w:sz="0" w:space="0" w:color="auto" w:frame="1"/>
          <w:lang w:eastAsia="nl-NL"/>
        </w:rPr>
        <w:t>fysiotherapie /</w:t>
      </w:r>
      <w:proofErr w:type="gramEnd"/>
      <w:r w:rsidRPr="00364C97">
        <w:rPr>
          <w:rFonts w:ascii="Times New Roman" w:eastAsia="Times New Roman" w:hAnsi="Times New Roman" w:cs="Times New Roman"/>
          <w:i/>
          <w:iCs/>
          <w:color w:val="6F5D5E"/>
          <w:bdr w:val="none" w:sz="0" w:space="0" w:color="auto" w:frame="1"/>
          <w:lang w:eastAsia="nl-NL"/>
        </w:rPr>
        <w:t xml:space="preserve"> docent Zelfregie – </w:t>
      </w:r>
      <w:proofErr w:type="spellStart"/>
      <w:r w:rsidRPr="00364C97">
        <w:rPr>
          <w:rFonts w:ascii="Times New Roman" w:eastAsia="Times New Roman" w:hAnsi="Times New Roman" w:cs="Times New Roman"/>
          <w:i/>
          <w:iCs/>
          <w:color w:val="6F5D5E"/>
          <w:bdr w:val="none" w:sz="0" w:space="0" w:color="auto" w:frame="1"/>
          <w:lang w:eastAsia="nl-NL"/>
        </w:rPr>
        <w:t>Fontys</w:t>
      </w:r>
      <w:proofErr w:type="spellEnd"/>
      <w:r w:rsidRPr="00364C97">
        <w:rPr>
          <w:rFonts w:ascii="Times New Roman" w:eastAsia="Times New Roman" w:hAnsi="Times New Roman" w:cs="Times New Roman"/>
          <w:i/>
          <w:iCs/>
          <w:color w:val="6F5D5E"/>
          <w:bdr w:val="none" w:sz="0" w:space="0" w:color="auto" w:frame="1"/>
          <w:lang w:eastAsia="nl-NL"/>
        </w:rPr>
        <w:t xml:space="preserve"> Paramedische Hogeschool / Promovendus – RISE-interventie studie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C.   Therapeutisch klimaat</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Therapeutisch klimaat of uitdagend revalidatie klimaat wordt binnen de GRZ veel genoemd. Maar wat is het nu precies?  In deze presentatie zal een samenvatting worden gegeven welke thema’s uit de literatuur naar voren komen als van belang zijnde bij dit klimaat. Ook worden de eerste resultaten van focusgroepen over dit onderwerp besproken.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Belangrijke onderwerpen binnen dit uitdagend revalidatie klimaat lijken het verhogen van de therapie tijd, het zorgen voor een uitdagende omgeving om in te revalideren en een goede </w:t>
      </w:r>
      <w:r w:rsidRPr="00364C97">
        <w:rPr>
          <w:rFonts w:ascii="Times New Roman" w:eastAsia="Times New Roman" w:hAnsi="Times New Roman" w:cs="Times New Roman"/>
          <w:color w:val="6F5D5E"/>
          <w:lang w:eastAsia="nl-NL"/>
        </w:rPr>
        <w:lastRenderedPageBreak/>
        <w:t>samenwerking binnen het revalidatie team.  Mogelijkheden om therapie activiteit te verhogen lijken groepstrainingen, zelfstandig oefenen, familieparticipatie en taak-georiënteerde trainingen.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Lian </w:t>
      </w:r>
      <w:proofErr w:type="spellStart"/>
      <w:r w:rsidRPr="00364C97">
        <w:rPr>
          <w:rFonts w:ascii="Times New Roman" w:eastAsia="Times New Roman" w:hAnsi="Times New Roman" w:cs="Times New Roman"/>
          <w:i/>
          <w:iCs/>
          <w:color w:val="6F5D5E"/>
          <w:bdr w:val="none" w:sz="0" w:space="0" w:color="auto" w:frame="1"/>
          <w:lang w:eastAsia="nl-NL"/>
        </w:rPr>
        <w:t>Tijsen</w:t>
      </w:r>
      <w:proofErr w:type="spellEnd"/>
      <w:r w:rsidRPr="00364C97">
        <w:rPr>
          <w:rFonts w:ascii="Times New Roman" w:eastAsia="Times New Roman" w:hAnsi="Times New Roman" w:cs="Times New Roman"/>
          <w:i/>
          <w:iCs/>
          <w:color w:val="6F5D5E"/>
          <w:bdr w:val="none" w:sz="0" w:space="0" w:color="auto" w:frame="1"/>
          <w:lang w:eastAsia="nl-NL"/>
        </w:rPr>
        <w:t xml:space="preserve"> – MSc. Junior researcher – Leiden UMC, Oktober, Zorgboog</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D.   Betere voorbereiding op ontslag met BACKHOME. Resultaten uit onderzoek, praktische toepasbaarheid en implementatie in de geriatrische revalidatie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Het </w:t>
      </w:r>
      <w:proofErr w:type="gramStart"/>
      <w:r w:rsidRPr="00364C97">
        <w:rPr>
          <w:rFonts w:ascii="Times New Roman" w:eastAsia="Times New Roman" w:hAnsi="Times New Roman" w:cs="Times New Roman"/>
          <w:color w:val="6F5D5E"/>
          <w:lang w:eastAsia="nl-NL"/>
        </w:rPr>
        <w:t>BACKHOME onderzoek</w:t>
      </w:r>
      <w:proofErr w:type="gramEnd"/>
      <w:r w:rsidRPr="00364C97">
        <w:rPr>
          <w:rFonts w:ascii="Times New Roman" w:eastAsia="Times New Roman" w:hAnsi="Times New Roman" w:cs="Times New Roman"/>
          <w:color w:val="6F5D5E"/>
          <w:lang w:eastAsia="nl-NL"/>
        </w:rPr>
        <w:t xml:space="preserve"> laat zien dat het wekelijks scoren van verpleegkundige steuntaken gedurende de avond en nacht, en het bespreken van de resultaten in het MDO mogelijk lijdt tot eerder ontslag naar huis met waar nodig ambulante revalidatie en thuiszorg. Dit effect was alleen te zien bij de groep waar geen woningaanpassingen nodig waren. Dit geeft het belang aan van het vroegtijdig in kaart brengen van barrières voor ontslag, zoals de woonsituatie. De patiënt en mantelzorger zouden actief betrokken moeten worden in ontslagplanning. In vervolg op deze vragenlijst is een module in ontwikkeling om de patiënt en mantelzorger actief te laten nadenken over wat er nodig is voor ontslag dit met het doel eigenregie te vergroten en de bewustwording voor wat voor ontslag noodzakelijk is. Tijdens de workshop gaan we aan de hand van praktijkvoorbeelden samen nadenken hoe dit het best kan worden vormgegeven.</w:t>
      </w:r>
    </w:p>
    <w:p w:rsidR="00364C97" w:rsidRPr="00364C97" w:rsidRDefault="00364C97" w:rsidP="00364C97">
      <w:pPr>
        <w:numPr>
          <w:ilvl w:val="0"/>
          <w:numId w:val="6"/>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Het wekelijks bijhouden van een steuntaken scorelijst leidt tot eerder ontslag naar huis, als</w:t>
      </w:r>
      <w:r w:rsidRPr="00364C97">
        <w:rPr>
          <w:rFonts w:ascii="Times New Roman" w:eastAsia="Times New Roman" w:hAnsi="Times New Roman" w:cs="Times New Roman"/>
          <w:lang w:eastAsia="nl-NL"/>
        </w:rPr>
        <w:br/>
        <w:t>er geen woningaanpassingen noodzakelijk zijn.</w:t>
      </w:r>
    </w:p>
    <w:p w:rsidR="00364C97" w:rsidRPr="00364C97" w:rsidRDefault="00364C97" w:rsidP="00364C97">
      <w:pPr>
        <w:numPr>
          <w:ilvl w:val="0"/>
          <w:numId w:val="6"/>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Verplegend personeel speelt een belangrijke rol in het identificeren van patiënten die mogelijk eerder met ontslag naar huis kunnen.</w:t>
      </w:r>
    </w:p>
    <w:p w:rsidR="00364C97" w:rsidRPr="00364C97" w:rsidRDefault="00364C97" w:rsidP="00364C97">
      <w:pPr>
        <w:numPr>
          <w:ilvl w:val="0"/>
          <w:numId w:val="6"/>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t>De patiënt en mantelzorger zouden actiever betrokken moeten worden bij de voorbereiding op ontslag.</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Dr. Marije Holstege – Senior onderzoeker -Omring</w:t>
      </w:r>
      <w:r w:rsidRPr="00364C97">
        <w:rPr>
          <w:rFonts w:ascii="Times New Roman" w:eastAsia="Times New Roman" w:hAnsi="Times New Roman" w:cs="Times New Roman"/>
          <w:color w:val="6F5D5E"/>
          <w:lang w:eastAsia="nl-NL"/>
        </w:rPr>
        <w:br/>
      </w:r>
      <w:r w:rsidRPr="00364C97">
        <w:rPr>
          <w:rFonts w:ascii="Times New Roman" w:eastAsia="Times New Roman" w:hAnsi="Times New Roman" w:cs="Times New Roman"/>
          <w:i/>
          <w:iCs/>
          <w:color w:val="6F5D5E"/>
          <w:bdr w:val="none" w:sz="0" w:space="0" w:color="auto" w:frame="1"/>
          <w:lang w:eastAsia="nl-NL"/>
        </w:rPr>
        <w:t xml:space="preserve">Marieke Geerars – </w:t>
      </w:r>
      <w:proofErr w:type="spellStart"/>
      <w:r w:rsidRPr="00364C97">
        <w:rPr>
          <w:rFonts w:ascii="Times New Roman" w:eastAsia="Times New Roman" w:hAnsi="Times New Roman" w:cs="Times New Roman"/>
          <w:i/>
          <w:iCs/>
          <w:color w:val="6F5D5E"/>
          <w:bdr w:val="none" w:sz="0" w:space="0" w:color="auto" w:frame="1"/>
          <w:lang w:eastAsia="nl-NL"/>
        </w:rPr>
        <w:t>Msc</w:t>
      </w:r>
      <w:proofErr w:type="spellEnd"/>
      <w:r w:rsidRPr="00364C97">
        <w:rPr>
          <w:rFonts w:ascii="Times New Roman" w:eastAsia="Times New Roman" w:hAnsi="Times New Roman" w:cs="Times New Roman"/>
          <w:i/>
          <w:iCs/>
          <w:color w:val="6F5D5E"/>
          <w:bdr w:val="none" w:sz="0" w:space="0" w:color="auto" w:frame="1"/>
          <w:lang w:eastAsia="nl-NL"/>
        </w:rPr>
        <w:t xml:space="preserve">, fysiotherapeut – </w:t>
      </w:r>
      <w:proofErr w:type="spellStart"/>
      <w:r w:rsidRPr="00364C97">
        <w:rPr>
          <w:rFonts w:ascii="Times New Roman" w:eastAsia="Times New Roman" w:hAnsi="Times New Roman" w:cs="Times New Roman"/>
          <w:i/>
          <w:iCs/>
          <w:color w:val="6F5D5E"/>
          <w:bdr w:val="none" w:sz="0" w:space="0" w:color="auto" w:frame="1"/>
          <w:lang w:eastAsia="nl-NL"/>
        </w:rPr>
        <w:t>Axioncontinu</w:t>
      </w:r>
      <w:proofErr w:type="spellEnd"/>
      <w:r w:rsidRPr="00364C97">
        <w:rPr>
          <w:rFonts w:ascii="Times New Roman" w:eastAsia="Times New Roman" w:hAnsi="Times New Roman" w:cs="Times New Roman"/>
          <w:i/>
          <w:iCs/>
          <w:color w:val="6F5D5E"/>
          <w:bdr w:val="none" w:sz="0" w:space="0" w:color="auto" w:frame="1"/>
          <w:lang w:eastAsia="nl-NL"/>
        </w:rPr>
        <w:t xml:space="preserve"> &amp; UNO-</w:t>
      </w:r>
      <w:proofErr w:type="spellStart"/>
      <w:r w:rsidRPr="00364C97">
        <w:rPr>
          <w:rFonts w:ascii="Times New Roman" w:eastAsia="Times New Roman" w:hAnsi="Times New Roman" w:cs="Times New Roman"/>
          <w:i/>
          <w:iCs/>
          <w:color w:val="6F5D5E"/>
          <w:bdr w:val="none" w:sz="0" w:space="0" w:color="auto" w:frame="1"/>
          <w:lang w:eastAsia="nl-NL"/>
        </w:rPr>
        <w:t>VUMc</w:t>
      </w:r>
      <w:proofErr w:type="spellEnd"/>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E.   </w:t>
      </w:r>
      <w:proofErr w:type="spellStart"/>
      <w:r w:rsidRPr="00364C97">
        <w:rPr>
          <w:rFonts w:ascii="Times New Roman" w:eastAsia="Times New Roman" w:hAnsi="Times New Roman" w:cs="Times New Roman"/>
          <w:b/>
          <w:bCs/>
          <w:color w:val="47292A"/>
          <w:lang w:eastAsia="nl-NL"/>
        </w:rPr>
        <w:t>Goalssettings</w:t>
      </w:r>
      <w:proofErr w:type="spellEnd"/>
      <w:r w:rsidRPr="00364C97">
        <w:rPr>
          <w:rFonts w:ascii="Times New Roman" w:eastAsia="Times New Roman" w:hAnsi="Times New Roman" w:cs="Times New Roman"/>
          <w:b/>
          <w:bCs/>
          <w:color w:val="47292A"/>
          <w:lang w:eastAsia="nl-NL"/>
        </w:rPr>
        <w:t xml:space="preserve"> in de GRZ</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Goal setting wordt gezien als belangrijk en tegelijkertijd lastig uitvoerbaar onderdeel van de geriatrische revalidatie. In de workshop komt naar voren wat is er wetenschappelijk bekend is over het effect in de geriatrische revalidatie. Vanuit daar kijken we hoe we deze kennis kunnen verbinden met de praktijk.</w:t>
      </w:r>
      <w:r w:rsidRPr="00364C97">
        <w:rPr>
          <w:rFonts w:ascii="Times New Roman" w:eastAsia="Times New Roman" w:hAnsi="Times New Roman" w:cs="Times New Roman"/>
          <w:color w:val="6F5D5E"/>
          <w:lang w:eastAsia="nl-NL"/>
        </w:rPr>
        <w:br/>
        <w:t>• Goal setting is waardevol in de geriatrische revalidatie</w:t>
      </w:r>
      <w:r w:rsidRPr="00364C97">
        <w:rPr>
          <w:rFonts w:ascii="Times New Roman" w:eastAsia="Times New Roman" w:hAnsi="Times New Roman" w:cs="Times New Roman"/>
          <w:color w:val="6F5D5E"/>
          <w:lang w:eastAsia="nl-NL"/>
        </w:rPr>
        <w:br/>
        <w:t>• Spreek de taal van de patiënt</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 xml:space="preserve">Ewout Smit – Specialist Ouderengeneeskunde &amp; Epidemioloog – </w:t>
      </w:r>
      <w:proofErr w:type="spellStart"/>
      <w:r w:rsidRPr="00364C97">
        <w:rPr>
          <w:rFonts w:ascii="Times New Roman" w:eastAsia="Times New Roman" w:hAnsi="Times New Roman" w:cs="Times New Roman"/>
          <w:i/>
          <w:iCs/>
          <w:color w:val="6F5D5E"/>
          <w:bdr w:val="none" w:sz="0" w:space="0" w:color="auto" w:frame="1"/>
          <w:lang w:eastAsia="nl-NL"/>
        </w:rPr>
        <w:t>Vivium</w:t>
      </w:r>
      <w:proofErr w:type="spellEnd"/>
      <w:r w:rsidRPr="00364C97">
        <w:rPr>
          <w:rFonts w:ascii="Times New Roman" w:eastAsia="Times New Roman" w:hAnsi="Times New Roman" w:cs="Times New Roman"/>
          <w:i/>
          <w:iCs/>
          <w:color w:val="6F5D5E"/>
          <w:bdr w:val="none" w:sz="0" w:space="0" w:color="auto" w:frame="1"/>
          <w:lang w:eastAsia="nl-NL"/>
        </w:rPr>
        <w:t xml:space="preserve"> Zorggroep &amp; VUMC</w:t>
      </w:r>
      <w:r w:rsidRPr="00364C97">
        <w:rPr>
          <w:rFonts w:ascii="Times New Roman" w:eastAsia="Times New Roman" w:hAnsi="Times New Roman" w:cs="Times New Roman"/>
          <w:color w:val="6F5D5E"/>
          <w:lang w:eastAsia="nl-NL"/>
        </w:rPr>
        <w:br/>
      </w:r>
      <w:proofErr w:type="spellStart"/>
      <w:r w:rsidRPr="00364C97">
        <w:rPr>
          <w:rFonts w:ascii="Times New Roman" w:eastAsia="Times New Roman" w:hAnsi="Times New Roman" w:cs="Times New Roman"/>
          <w:i/>
          <w:iCs/>
          <w:color w:val="6F5D5E"/>
          <w:bdr w:val="none" w:sz="0" w:space="0" w:color="auto" w:frame="1"/>
          <w:lang w:eastAsia="nl-NL"/>
        </w:rPr>
        <w:t>Lizette</w:t>
      </w:r>
      <w:proofErr w:type="spellEnd"/>
      <w:r w:rsidRPr="00364C97">
        <w:rPr>
          <w:rFonts w:ascii="Times New Roman" w:eastAsia="Times New Roman" w:hAnsi="Times New Roman" w:cs="Times New Roman"/>
          <w:i/>
          <w:iCs/>
          <w:color w:val="6F5D5E"/>
          <w:bdr w:val="none" w:sz="0" w:space="0" w:color="auto" w:frame="1"/>
          <w:lang w:eastAsia="nl-NL"/>
        </w:rPr>
        <w:t xml:space="preserve"> </w:t>
      </w:r>
      <w:proofErr w:type="spellStart"/>
      <w:r w:rsidRPr="00364C97">
        <w:rPr>
          <w:rFonts w:ascii="Times New Roman" w:eastAsia="Times New Roman" w:hAnsi="Times New Roman" w:cs="Times New Roman"/>
          <w:i/>
          <w:iCs/>
          <w:color w:val="6F5D5E"/>
          <w:bdr w:val="none" w:sz="0" w:space="0" w:color="auto" w:frame="1"/>
          <w:lang w:eastAsia="nl-NL"/>
        </w:rPr>
        <w:t>Wattel</w:t>
      </w:r>
      <w:proofErr w:type="spellEnd"/>
      <w:r w:rsidRPr="00364C97">
        <w:rPr>
          <w:rFonts w:ascii="Times New Roman" w:eastAsia="Times New Roman" w:hAnsi="Times New Roman" w:cs="Times New Roman"/>
          <w:i/>
          <w:iCs/>
          <w:color w:val="6F5D5E"/>
          <w:bdr w:val="none" w:sz="0" w:space="0" w:color="auto" w:frame="1"/>
          <w:lang w:eastAsia="nl-NL"/>
        </w:rPr>
        <w:t>- Coördinator UNO-</w:t>
      </w:r>
      <w:proofErr w:type="spellStart"/>
      <w:r w:rsidRPr="00364C97">
        <w:rPr>
          <w:rFonts w:ascii="Times New Roman" w:eastAsia="Times New Roman" w:hAnsi="Times New Roman" w:cs="Times New Roman"/>
          <w:i/>
          <w:iCs/>
          <w:color w:val="6F5D5E"/>
          <w:bdr w:val="none" w:sz="0" w:space="0" w:color="auto" w:frame="1"/>
          <w:lang w:eastAsia="nl-NL"/>
        </w:rPr>
        <w:t>VUmc</w:t>
      </w:r>
      <w:proofErr w:type="spellEnd"/>
      <w:r w:rsidRPr="00364C97">
        <w:rPr>
          <w:rFonts w:ascii="Times New Roman" w:eastAsia="Times New Roman" w:hAnsi="Times New Roman" w:cs="Times New Roman"/>
          <w:i/>
          <w:iCs/>
          <w:color w:val="6F5D5E"/>
          <w:bdr w:val="none" w:sz="0" w:space="0" w:color="auto" w:frame="1"/>
          <w:lang w:eastAsia="nl-NL"/>
        </w:rPr>
        <w:t xml:space="preserve"> | Coördinator onderzoekslijn geriatrische revalidatie - VUMC</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F.   Sluit de zorg aan bij de patiënt?</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Een psychosociaal zorgprogramma voor de hele </w:t>
      </w:r>
      <w:proofErr w:type="spellStart"/>
      <w:r w:rsidRPr="00364C97">
        <w:rPr>
          <w:rFonts w:ascii="Times New Roman" w:eastAsia="Times New Roman" w:hAnsi="Times New Roman" w:cs="Times New Roman"/>
          <w:color w:val="6F5D5E"/>
          <w:lang w:eastAsia="nl-NL"/>
        </w:rPr>
        <w:t>stroke</w:t>
      </w:r>
      <w:proofErr w:type="spellEnd"/>
      <w:r w:rsidRPr="00364C97">
        <w:rPr>
          <w:rFonts w:ascii="Times New Roman" w:eastAsia="Times New Roman" w:hAnsi="Times New Roman" w:cs="Times New Roman"/>
          <w:color w:val="6F5D5E"/>
          <w:lang w:eastAsia="nl-NL"/>
        </w:rPr>
        <w:t xml:space="preserve"> zorgketen dat aansluit bij de wensen en behoeften van de patiënten én bij de dagelijkse praktijk en dat is gebaseerd op de best beschikbare </w:t>
      </w:r>
      <w:proofErr w:type="spellStart"/>
      <w:r w:rsidRPr="00364C97">
        <w:rPr>
          <w:rFonts w:ascii="Times New Roman" w:eastAsia="Times New Roman" w:hAnsi="Times New Roman" w:cs="Times New Roman"/>
          <w:color w:val="6F5D5E"/>
          <w:lang w:eastAsia="nl-NL"/>
        </w:rPr>
        <w:t>evidence</w:t>
      </w:r>
      <w:proofErr w:type="spellEnd"/>
      <w:r w:rsidRPr="00364C97">
        <w:rPr>
          <w:rFonts w:ascii="Times New Roman" w:eastAsia="Times New Roman" w:hAnsi="Times New Roman" w:cs="Times New Roman"/>
          <w:color w:val="6F5D5E"/>
          <w:lang w:eastAsia="nl-NL"/>
        </w:rPr>
        <w:t>. Dat is de uitdaging die wij zijn aangegaan met ons huidige project. Zo’n zorgprogramma stelt zorgverleners in staat patiënten in het eerste jaar na beroerte de beste zorg, op het juiste moment, door de daarvoor meest geschikte zorgverleners te kunnen bieden om stemmingsstoornissen te voorkomen, op tijd te identificeren, te monitoren en indien nodig te behandelen.</w:t>
      </w:r>
      <w:r w:rsidRPr="00364C97">
        <w:rPr>
          <w:rFonts w:ascii="Times New Roman" w:eastAsia="Times New Roman" w:hAnsi="Times New Roman" w:cs="Times New Roman"/>
          <w:color w:val="6F5D5E"/>
          <w:lang w:eastAsia="nl-NL"/>
        </w:rPr>
        <w:br/>
        <w:t xml:space="preserve">In deze workshop geven we een beeld van hoe we in dit project het perspectief van alle betrokkenen -patiënten en naasten, maar ook alle verschillende zorgverleners in alle fasen en zorgorganisaties in de </w:t>
      </w:r>
      <w:proofErr w:type="spellStart"/>
      <w:r w:rsidRPr="00364C97">
        <w:rPr>
          <w:rFonts w:ascii="Times New Roman" w:eastAsia="Times New Roman" w:hAnsi="Times New Roman" w:cs="Times New Roman"/>
          <w:color w:val="6F5D5E"/>
          <w:lang w:eastAsia="nl-NL"/>
        </w:rPr>
        <w:t>stroke</w:t>
      </w:r>
      <w:proofErr w:type="spellEnd"/>
      <w:r w:rsidRPr="00364C97">
        <w:rPr>
          <w:rFonts w:ascii="Times New Roman" w:eastAsia="Times New Roman" w:hAnsi="Times New Roman" w:cs="Times New Roman"/>
          <w:color w:val="6F5D5E"/>
          <w:lang w:eastAsia="nl-NL"/>
        </w:rPr>
        <w:t xml:space="preserve"> keten - bij psychosociale zorg meenemen in het ontwikkelen van </w:t>
      </w:r>
      <w:r w:rsidRPr="00364C97">
        <w:rPr>
          <w:rFonts w:ascii="Times New Roman" w:eastAsia="Times New Roman" w:hAnsi="Times New Roman" w:cs="Times New Roman"/>
          <w:color w:val="6F5D5E"/>
          <w:lang w:eastAsia="nl-NL"/>
        </w:rPr>
        <w:lastRenderedPageBreak/>
        <w:t>een dergelijk zorgprogramma. Ook willen we graag een eerste indruk geven van onze bevindingen tot nu toe. Wij nodigen je graag uit hierover met ons in gesprek te gaan.</w:t>
      </w:r>
      <w:r w:rsidRPr="00364C97">
        <w:rPr>
          <w:rFonts w:ascii="Times New Roman" w:eastAsia="Times New Roman" w:hAnsi="Times New Roman" w:cs="Times New Roman"/>
          <w:color w:val="6F5D5E"/>
          <w:lang w:eastAsia="nl-NL"/>
        </w:rPr>
        <w:br/>
        <w:t>Na deze workshop weet je:</w:t>
      </w:r>
    </w:p>
    <w:p w:rsidR="00364C97" w:rsidRPr="00364C97" w:rsidRDefault="00364C97" w:rsidP="00364C97">
      <w:pPr>
        <w:numPr>
          <w:ilvl w:val="0"/>
          <w:numId w:val="7"/>
        </w:numPr>
        <w:rPr>
          <w:rFonts w:ascii="Times New Roman" w:eastAsia="Times New Roman" w:hAnsi="Times New Roman" w:cs="Times New Roman"/>
          <w:color w:val="6F5D5E"/>
          <w:lang w:eastAsia="nl-NL"/>
        </w:rPr>
      </w:pPr>
      <w:proofErr w:type="gramStart"/>
      <w:r w:rsidRPr="00364C97">
        <w:rPr>
          <w:rFonts w:ascii="Times New Roman" w:eastAsia="Times New Roman" w:hAnsi="Times New Roman" w:cs="Times New Roman"/>
          <w:color w:val="6F5D5E"/>
          <w:lang w:eastAsia="nl-NL"/>
        </w:rPr>
        <w:t>wat</w:t>
      </w:r>
      <w:proofErr w:type="gramEnd"/>
      <w:r w:rsidRPr="00364C97">
        <w:rPr>
          <w:rFonts w:ascii="Times New Roman" w:eastAsia="Times New Roman" w:hAnsi="Times New Roman" w:cs="Times New Roman"/>
          <w:color w:val="6F5D5E"/>
          <w:lang w:eastAsia="nl-NL"/>
        </w:rPr>
        <w:t xml:space="preserve"> de ernst, omvang en impact van psychosociale problemen is op het herstel van patiënten met een beroerte.</w:t>
      </w:r>
    </w:p>
    <w:p w:rsidR="00364C97" w:rsidRPr="00364C97" w:rsidRDefault="00364C97" w:rsidP="00364C97">
      <w:pPr>
        <w:numPr>
          <w:ilvl w:val="0"/>
          <w:numId w:val="7"/>
        </w:numPr>
        <w:ind w:left="300" w:hanging="360"/>
        <w:rPr>
          <w:rFonts w:ascii="Times New Roman" w:eastAsia="Times New Roman" w:hAnsi="Times New Roman" w:cs="Times New Roman"/>
          <w:color w:val="6F5D5E"/>
          <w:lang w:eastAsia="nl-NL"/>
        </w:rPr>
      </w:pPr>
      <w:proofErr w:type="gramStart"/>
      <w:r w:rsidRPr="00364C97">
        <w:rPr>
          <w:rFonts w:ascii="Times New Roman" w:eastAsia="Times New Roman" w:hAnsi="Times New Roman" w:cs="Times New Roman"/>
          <w:color w:val="6F5D5E"/>
          <w:lang w:eastAsia="nl-NL"/>
        </w:rPr>
        <w:t>hoe</w:t>
      </w:r>
      <w:proofErr w:type="gramEnd"/>
      <w:r w:rsidRPr="00364C97">
        <w:rPr>
          <w:rFonts w:ascii="Times New Roman" w:eastAsia="Times New Roman" w:hAnsi="Times New Roman" w:cs="Times New Roman"/>
          <w:color w:val="6F5D5E"/>
          <w:lang w:eastAsia="nl-NL"/>
        </w:rPr>
        <w:t xml:space="preserve"> de verschillende perspectieven van alle betrokkenen worden meegenomen in de ontwikkelingen van een </w:t>
      </w:r>
      <w:proofErr w:type="spellStart"/>
      <w:r w:rsidRPr="00364C97">
        <w:rPr>
          <w:rFonts w:ascii="Times New Roman" w:eastAsia="Times New Roman" w:hAnsi="Times New Roman" w:cs="Times New Roman"/>
          <w:color w:val="6F5D5E"/>
          <w:lang w:eastAsia="nl-NL"/>
        </w:rPr>
        <w:t>ketenbreed</w:t>
      </w:r>
      <w:proofErr w:type="spellEnd"/>
      <w:r w:rsidRPr="00364C97">
        <w:rPr>
          <w:rFonts w:ascii="Times New Roman" w:eastAsia="Times New Roman" w:hAnsi="Times New Roman" w:cs="Times New Roman"/>
          <w:color w:val="6F5D5E"/>
          <w:lang w:eastAsia="nl-NL"/>
        </w:rPr>
        <w:t xml:space="preserve"> psychosociaal zorgprogramma.</w:t>
      </w:r>
      <w:r w:rsidRPr="00364C97">
        <w:rPr>
          <w:rFonts w:ascii="Times New Roman" w:eastAsia="Times New Roman" w:hAnsi="Times New Roman" w:cs="Times New Roman"/>
          <w:color w:val="6F5D5E"/>
          <w:lang w:eastAsia="nl-NL"/>
        </w:rPr>
        <w:br/>
      </w:r>
      <w:r w:rsidRPr="00364C97">
        <w:rPr>
          <w:rFonts w:ascii="Times New Roman" w:eastAsia="Times New Roman" w:hAnsi="Times New Roman" w:cs="Times New Roman"/>
          <w:i/>
          <w:iCs/>
          <w:color w:val="6F5D5E"/>
          <w:bdr w:val="none" w:sz="0" w:space="0" w:color="auto" w:frame="1"/>
          <w:lang w:eastAsia="nl-NL"/>
        </w:rPr>
        <w:t xml:space="preserve">Dagmar van </w:t>
      </w:r>
      <w:proofErr w:type="spellStart"/>
      <w:r w:rsidRPr="00364C97">
        <w:rPr>
          <w:rFonts w:ascii="Times New Roman" w:eastAsia="Times New Roman" w:hAnsi="Times New Roman" w:cs="Times New Roman"/>
          <w:i/>
          <w:iCs/>
          <w:color w:val="6F5D5E"/>
          <w:bdr w:val="none" w:sz="0" w:space="0" w:color="auto" w:frame="1"/>
          <w:lang w:eastAsia="nl-NL"/>
        </w:rPr>
        <w:t>Nimwegen</w:t>
      </w:r>
      <w:proofErr w:type="spellEnd"/>
      <w:r w:rsidRPr="00364C97">
        <w:rPr>
          <w:rFonts w:ascii="Times New Roman" w:eastAsia="Times New Roman" w:hAnsi="Times New Roman" w:cs="Times New Roman"/>
          <w:i/>
          <w:iCs/>
          <w:color w:val="6F5D5E"/>
          <w:bdr w:val="none" w:sz="0" w:space="0" w:color="auto" w:frame="1"/>
          <w:lang w:eastAsia="nl-NL"/>
        </w:rPr>
        <w:t xml:space="preserve"> – MSc, Promovenda Hogeschool Utrecht</w:t>
      </w:r>
      <w:r w:rsidRPr="00364C97">
        <w:rPr>
          <w:rFonts w:ascii="Times New Roman" w:eastAsia="Times New Roman" w:hAnsi="Times New Roman" w:cs="Times New Roman"/>
          <w:i/>
          <w:iCs/>
          <w:color w:val="6F5D5E"/>
          <w:bdr w:val="none" w:sz="0" w:space="0" w:color="auto" w:frame="1"/>
          <w:lang w:eastAsia="nl-NL"/>
        </w:rPr>
        <w:br/>
        <w:t>Janneke de Man – PhD/ Assistant professor - UMC Utrecht</w:t>
      </w:r>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Posters</w:t>
      </w:r>
    </w:p>
    <w:p w:rsidR="00364C97" w:rsidRPr="00364C97" w:rsidRDefault="00364C97" w:rsidP="00364C97">
      <w:pPr>
        <w:spacing w:after="90"/>
        <w:outlineLvl w:val="2"/>
        <w:rPr>
          <w:rFonts w:ascii="Times New Roman" w:eastAsia="Times New Roman" w:hAnsi="Times New Roman" w:cs="Times New Roman"/>
          <w:b/>
          <w:bCs/>
          <w:color w:val="47292A"/>
          <w:lang w:eastAsia="nl-NL"/>
        </w:rPr>
      </w:pPr>
      <w:r w:rsidRPr="00364C97">
        <w:rPr>
          <w:rFonts w:ascii="Times New Roman" w:eastAsia="Times New Roman" w:hAnsi="Times New Roman" w:cs="Times New Roman"/>
          <w:b/>
          <w:bCs/>
          <w:color w:val="47292A"/>
          <w:lang w:eastAsia="nl-NL"/>
        </w:rPr>
        <w:t xml:space="preserve">Zet uw innovatie op een poster en win de “George Beusmans </w:t>
      </w:r>
      <w:proofErr w:type="gramStart"/>
      <w:r w:rsidRPr="00364C97">
        <w:rPr>
          <w:rFonts w:ascii="Times New Roman" w:eastAsia="Times New Roman" w:hAnsi="Times New Roman" w:cs="Times New Roman"/>
          <w:b/>
          <w:bCs/>
          <w:color w:val="47292A"/>
          <w:lang w:eastAsia="nl-NL"/>
        </w:rPr>
        <w:t>CVA innovatieprijs</w:t>
      </w:r>
      <w:proofErr w:type="gramEnd"/>
      <w:r w:rsidRPr="00364C97">
        <w:rPr>
          <w:rFonts w:ascii="Times New Roman" w:eastAsia="Times New Roman" w:hAnsi="Times New Roman" w:cs="Times New Roman"/>
          <w:b/>
          <w:bCs/>
          <w:color w:val="47292A"/>
          <w:lang w:eastAsia="nl-NL"/>
        </w:rPr>
        <w:t>”</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Ook dit jaar weer zal door het bestuur van het Kennisnetwerk CVA NL deze prijs voor de beste ketenzorginnovatie worden toegekend. Wij bieden de mogelijkheid om (tijdens de koffie/theepauzes) posters te presenteren en uw kennis met anderen te delen. Laat ons middels een poster kennis maken met een zorginnovatie uit uw keten of iets anders; relevante praktijkvoorbeelden, resultaten van toegepast onderzoek, bijzondere casuïstiek, waar u trots op bent. Een jury (bestaande uit een patiënt, een bestuurslid van het Kennisnetwerk CVA NL, een zorgverlener, een zorgverzekeraar en een van de winnaars van de posterprijs 2018) zal de beste zorginnovatie uitkiezen voor de prijs.</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i/>
          <w:iCs/>
          <w:color w:val="6F5D5E"/>
          <w:bdr w:val="none" w:sz="0" w:space="0" w:color="auto" w:frame="1"/>
          <w:lang w:eastAsia="nl-NL"/>
        </w:rPr>
        <w:t>Wetenschappelijke poster prijs</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Zoals ieder jaar kiest de jury ook uit de inzendingen vanuit de wetenschap een poster die erbovenuit springt! Deze poster verdient de wetenschapsprijs.</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Aanmelding van uw poster uiterlijk 15 oktober a.s. bij  </w:t>
      </w:r>
      <w:hyperlink r:id="rId8" w:history="1">
        <w:r w:rsidRPr="00364C97">
          <w:rPr>
            <w:rFonts w:ascii="Times New Roman" w:eastAsia="Times New Roman" w:hAnsi="Times New Roman" w:cs="Times New Roman"/>
            <w:color w:val="0275D8"/>
            <w:u w:val="single"/>
            <w:bdr w:val="none" w:sz="0" w:space="0" w:color="auto" w:frame="1"/>
            <w:lang w:eastAsia="nl-NL"/>
          </w:rPr>
          <w:t>info@kennisnetwerkcva.nl</w:t>
        </w:r>
      </w:hyperlink>
      <w:r w:rsidRPr="00364C97">
        <w:rPr>
          <w:rFonts w:ascii="Times New Roman" w:eastAsia="Times New Roman" w:hAnsi="Times New Roman" w:cs="Times New Roman"/>
          <w:color w:val="6F5D5E"/>
          <w:lang w:eastAsia="nl-NL"/>
        </w:rPr>
        <w:br/>
        <w:t>Aanleveren van de pdf van uw poster uiterlijk 1 november a.s. Voor instructies ‘Hoe maak ik een poster’, kijk dan </w:t>
      </w:r>
      <w:hyperlink r:id="rId9" w:history="1">
        <w:r w:rsidRPr="00364C97">
          <w:rPr>
            <w:rFonts w:ascii="Times New Roman" w:eastAsia="Times New Roman" w:hAnsi="Times New Roman" w:cs="Times New Roman"/>
            <w:color w:val="0275D8"/>
            <w:u w:val="single"/>
            <w:bdr w:val="none" w:sz="0" w:space="0" w:color="auto" w:frame="1"/>
            <w:lang w:eastAsia="nl-NL"/>
          </w:rPr>
          <w:t>hier .</w:t>
        </w:r>
      </w:hyperlink>
      <w:r w:rsidRPr="00364C97">
        <w:rPr>
          <w:rFonts w:ascii="Times New Roman" w:eastAsia="Times New Roman" w:hAnsi="Times New Roman" w:cs="Times New Roman"/>
          <w:color w:val="6F5D5E"/>
          <w:lang w:eastAsia="nl-NL"/>
        </w:rPr>
        <w:t> Wij ontvangen de poster bij voorkeur in het Nederlands. Neem voor verdere informatie contact op met het bureau van het Kennisnetwerk CVA NL </w:t>
      </w:r>
      <w:hyperlink r:id="rId10" w:history="1">
        <w:r w:rsidRPr="00364C97">
          <w:rPr>
            <w:rFonts w:ascii="Times New Roman" w:eastAsia="Times New Roman" w:hAnsi="Times New Roman" w:cs="Times New Roman"/>
            <w:color w:val="0275D8"/>
            <w:u w:val="single"/>
            <w:bdr w:val="none" w:sz="0" w:space="0" w:color="auto" w:frame="1"/>
            <w:lang w:eastAsia="nl-NL"/>
          </w:rPr>
          <w:t>info@kennisnetwerkcva.nl</w:t>
        </w:r>
      </w:hyperlink>
      <w:r w:rsidRPr="00364C97">
        <w:rPr>
          <w:rFonts w:ascii="Times New Roman" w:eastAsia="Times New Roman" w:hAnsi="Times New Roman" w:cs="Times New Roman"/>
          <w:color w:val="6F5D5E"/>
          <w:lang w:eastAsia="nl-NL"/>
        </w:rPr>
        <w:t>.</w:t>
      </w:r>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Inschrijven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Inschrijven voor het symposium kan vanaf 15 augustus 2019.</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Inschrijven voor het symposium kan via onderstaande aanmeld-link.</w:t>
      </w:r>
      <w:r w:rsidRPr="00364C97">
        <w:rPr>
          <w:rFonts w:ascii="Times New Roman" w:eastAsia="Times New Roman" w:hAnsi="Times New Roman" w:cs="Times New Roman"/>
          <w:color w:val="6F5D5E"/>
          <w:lang w:eastAsia="nl-NL"/>
        </w:rPr>
        <w:br/>
        <w:t xml:space="preserve">U ontvangt dan automatisch per mail een bevestiging van uw aanmelding, later </w:t>
      </w:r>
      <w:proofErr w:type="gramStart"/>
      <w:r w:rsidRPr="00364C97">
        <w:rPr>
          <w:rFonts w:ascii="Times New Roman" w:eastAsia="Times New Roman" w:hAnsi="Times New Roman" w:cs="Times New Roman"/>
          <w:color w:val="6F5D5E"/>
          <w:lang w:eastAsia="nl-NL"/>
        </w:rPr>
        <w:t>volgt  de</w:t>
      </w:r>
      <w:proofErr w:type="gramEnd"/>
      <w:r w:rsidRPr="00364C97">
        <w:rPr>
          <w:rFonts w:ascii="Times New Roman" w:eastAsia="Times New Roman" w:hAnsi="Times New Roman" w:cs="Times New Roman"/>
          <w:color w:val="6F5D5E"/>
          <w:lang w:eastAsia="nl-NL"/>
        </w:rPr>
        <w:t xml:space="preserve"> factuur. Als het aantal aanmelding het maximum overschrijdt, ontvangt u bericht. Aanmelding verplicht tot betaling van het inschrijfgeld en na betaling is uw deelname definitief.</w:t>
      </w:r>
      <w:r w:rsidRPr="00364C97">
        <w:rPr>
          <w:rFonts w:ascii="Times New Roman" w:eastAsia="Times New Roman" w:hAnsi="Times New Roman" w:cs="Times New Roman"/>
          <w:color w:val="6F5D5E"/>
          <w:lang w:eastAsia="nl-NL"/>
        </w:rPr>
        <w:br/>
        <w:t>Leden van het Kennisnetwerk CVA Nederland hebben voorrang bij aanmelding.</w:t>
      </w:r>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Annuleren</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Annulering van het symposium kunt u uitsluitend doen per mail naar info@kennisnetwerkcva.nl. Bij annulering na 1 november 2019 bent u het volledige inschrijfgeld verschuldigd. Een vervanger mag kosteloos uw plaats innemen, graag vernemen wij dit via mail naar </w:t>
      </w:r>
      <w:proofErr w:type="gramStart"/>
      <w:r w:rsidRPr="00364C97">
        <w:rPr>
          <w:rFonts w:ascii="Times New Roman" w:eastAsia="Times New Roman" w:hAnsi="Times New Roman" w:cs="Times New Roman"/>
          <w:color w:val="6F5D5E"/>
          <w:lang w:eastAsia="nl-NL"/>
        </w:rPr>
        <w:t>info@kennisnetwerkcva.nl .</w:t>
      </w:r>
      <w:proofErr w:type="gramEnd"/>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Portretrecht</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lastRenderedPageBreak/>
        <w:t>Tijdens dit symposium kan het zijn dat er foto’s gemaakt worden of gefilmd wordt. Wij willen u wijzen op uw portretrecht. Indien u niet in beeld wilt komen, dan kunt u zich melden bij de registratiebalie op de dag van het evenement.</w:t>
      </w:r>
    </w:p>
    <w:p w:rsidR="00364C97" w:rsidRPr="00364C97" w:rsidRDefault="00364C97" w:rsidP="00364C97">
      <w:pPr>
        <w:spacing w:before="4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Deelnemersgelden 2019</w:t>
      </w:r>
    </w:p>
    <w:tbl>
      <w:tblPr>
        <w:tblW w:w="3500" w:type="pct"/>
        <w:tblCellMar>
          <w:left w:w="0" w:type="dxa"/>
          <w:right w:w="0" w:type="dxa"/>
        </w:tblCellMar>
        <w:tblLook w:val="04A0" w:firstRow="1" w:lastRow="0" w:firstColumn="1" w:lastColumn="0" w:noHBand="0" w:noVBand="1"/>
      </w:tblPr>
      <w:tblGrid>
        <w:gridCol w:w="5580"/>
        <w:gridCol w:w="766"/>
      </w:tblGrid>
      <w:tr w:rsidR="00364C97" w:rsidRPr="00364C97" w:rsidTr="00364C97">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Niet leden</w:t>
            </w:r>
          </w:p>
        </w:tc>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€ 250,-</w:t>
            </w:r>
          </w:p>
        </w:tc>
      </w:tr>
      <w:tr w:rsidR="00364C97" w:rsidRPr="00364C97" w:rsidTr="00364C97">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Leden, studenten &amp; promovendi</w:t>
            </w:r>
          </w:p>
        </w:tc>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€ 200,-</w:t>
            </w:r>
          </w:p>
        </w:tc>
      </w:tr>
      <w:tr w:rsidR="00364C97" w:rsidRPr="00364C97" w:rsidTr="00364C97">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Knowledge Broker met poster</w:t>
            </w:r>
          </w:p>
        </w:tc>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€ 125,-</w:t>
            </w:r>
          </w:p>
        </w:tc>
      </w:tr>
      <w:tr w:rsidR="00364C97" w:rsidRPr="00364C97" w:rsidTr="00364C97">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Korting voor indienen poster (1 persoon per poster)</w:t>
            </w:r>
          </w:p>
        </w:tc>
        <w:tc>
          <w:tcPr>
            <w:tcW w:w="0" w:type="auto"/>
            <w:tcBorders>
              <w:top w:val="nil"/>
              <w:left w:val="nil"/>
              <w:bottom w:val="nil"/>
              <w:right w:val="nil"/>
            </w:tcBorders>
            <w:shd w:val="clear" w:color="auto" w:fill="auto"/>
            <w:vAlign w:val="center"/>
            <w:hideMark/>
          </w:tcPr>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€ 50,-</w:t>
            </w:r>
          </w:p>
        </w:tc>
      </w:tr>
    </w:tbl>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Accreditatie</w:t>
      </w:r>
    </w:p>
    <w:p w:rsidR="00364C97" w:rsidRPr="00364C97" w:rsidRDefault="00364C97" w:rsidP="00364C97">
      <w:pPr>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Accreditatie wordt aangevraagd voor neurologen, specialisten ouderengeneeskunde, revalidatieartsen, verpleegkundig specialisten, verpleegkundigen en paramedici. Vergeet niet uw </w:t>
      </w:r>
      <w:proofErr w:type="gramStart"/>
      <w:r w:rsidRPr="00364C97">
        <w:rPr>
          <w:rFonts w:ascii="Times New Roman" w:eastAsia="Times New Roman" w:hAnsi="Times New Roman" w:cs="Times New Roman"/>
          <w:color w:val="6F5D5E"/>
          <w:lang w:eastAsia="nl-NL"/>
        </w:rPr>
        <w:t>NAW gegevens</w:t>
      </w:r>
      <w:proofErr w:type="gramEnd"/>
      <w:r w:rsidRPr="00364C97">
        <w:rPr>
          <w:rFonts w:ascii="Times New Roman" w:eastAsia="Times New Roman" w:hAnsi="Times New Roman" w:cs="Times New Roman"/>
          <w:color w:val="6F5D5E"/>
          <w:lang w:eastAsia="nl-NL"/>
        </w:rPr>
        <w:t xml:space="preserve"> met BIG nummer (en voor fysiotherapeuten ook het KNGF nummer, geboortedatum en privéadres) op het inschrijfformulier in te vullen. Een bewijs van deelname kan via het inschrijfformulier worden aangevraagd en wordt na het evenement digitaal verstuurd.  Wijzigingen in het programma voorbehouden.</w:t>
      </w:r>
    </w:p>
    <w:p w:rsidR="00364C97" w:rsidRPr="00364C97" w:rsidRDefault="00364C97" w:rsidP="00364C97">
      <w:pPr>
        <w:spacing w:before="450" w:after="15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Organisatiecommissie</w:t>
      </w:r>
    </w:p>
    <w:p w:rsidR="00364C97" w:rsidRPr="00364C97" w:rsidRDefault="00364C97" w:rsidP="00364C97">
      <w:pPr>
        <w:numPr>
          <w:ilvl w:val="0"/>
          <w:numId w:val="8"/>
        </w:numPr>
        <w:ind w:left="30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Anne Visser-</w:t>
      </w:r>
      <w:proofErr w:type="spellStart"/>
      <w:r w:rsidRPr="00364C97">
        <w:rPr>
          <w:rFonts w:ascii="Times New Roman" w:eastAsia="Times New Roman" w:hAnsi="Times New Roman" w:cs="Times New Roman"/>
          <w:color w:val="6F5D5E"/>
          <w:lang w:eastAsia="nl-NL"/>
        </w:rPr>
        <w:t>Meily</w:t>
      </w:r>
      <w:proofErr w:type="spellEnd"/>
      <w:r w:rsidRPr="00364C97">
        <w:rPr>
          <w:rFonts w:ascii="Times New Roman" w:eastAsia="Times New Roman" w:hAnsi="Times New Roman" w:cs="Times New Roman"/>
          <w:color w:val="6F5D5E"/>
          <w:lang w:eastAsia="nl-NL"/>
        </w:rPr>
        <w:t xml:space="preserve">, hoogleraar </w:t>
      </w:r>
      <w:proofErr w:type="gramStart"/>
      <w:r w:rsidRPr="00364C97">
        <w:rPr>
          <w:rFonts w:ascii="Times New Roman" w:eastAsia="Times New Roman" w:hAnsi="Times New Roman" w:cs="Times New Roman"/>
          <w:color w:val="6F5D5E"/>
          <w:lang w:eastAsia="nl-NL"/>
        </w:rPr>
        <w:t>revalidatiegeneeskunde,  UMC</w:t>
      </w:r>
      <w:proofErr w:type="gramEnd"/>
      <w:r w:rsidRPr="00364C97">
        <w:rPr>
          <w:rFonts w:ascii="Times New Roman" w:eastAsia="Times New Roman" w:hAnsi="Times New Roman" w:cs="Times New Roman"/>
          <w:color w:val="6F5D5E"/>
          <w:lang w:eastAsia="nl-NL"/>
        </w:rPr>
        <w:t xml:space="preserve"> Utrecht en Kenniscentrum Revalidatiegeneeskunde Utrecht</w:t>
      </w:r>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Anja Kuperus, geriatrie fysiotherapeut </w:t>
      </w:r>
      <w:proofErr w:type="spellStart"/>
      <w:r w:rsidRPr="00364C97">
        <w:rPr>
          <w:rFonts w:ascii="Times New Roman" w:eastAsia="Times New Roman" w:hAnsi="Times New Roman" w:cs="Times New Roman"/>
          <w:color w:val="6F5D5E"/>
          <w:lang w:eastAsia="nl-NL"/>
        </w:rPr>
        <w:t>Beukenhof</w:t>
      </w:r>
      <w:proofErr w:type="spellEnd"/>
      <w:r w:rsidRPr="00364C97">
        <w:rPr>
          <w:rFonts w:ascii="Times New Roman" w:eastAsia="Times New Roman" w:hAnsi="Times New Roman" w:cs="Times New Roman"/>
          <w:color w:val="6F5D5E"/>
          <w:lang w:eastAsia="nl-NL"/>
        </w:rPr>
        <w:t xml:space="preserve"> Venray, docent centraal neurologische aandoeningen</w:t>
      </w:r>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Paul van </w:t>
      </w:r>
      <w:proofErr w:type="spellStart"/>
      <w:r w:rsidRPr="00364C97">
        <w:rPr>
          <w:rFonts w:ascii="Times New Roman" w:eastAsia="Times New Roman" w:hAnsi="Times New Roman" w:cs="Times New Roman"/>
          <w:color w:val="6F5D5E"/>
          <w:lang w:eastAsia="nl-NL"/>
        </w:rPr>
        <w:t>Keeken</w:t>
      </w:r>
      <w:proofErr w:type="spellEnd"/>
      <w:r w:rsidRPr="00364C97">
        <w:rPr>
          <w:rFonts w:ascii="Times New Roman" w:eastAsia="Times New Roman" w:hAnsi="Times New Roman" w:cs="Times New Roman"/>
          <w:color w:val="6F5D5E"/>
          <w:lang w:eastAsia="nl-NL"/>
        </w:rPr>
        <w:t>, opleidingscoördinator Master Neurorevalidatie en Innovatie Hogeschool Arnhem Nijmegen</w:t>
      </w:r>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Eugenie </w:t>
      </w:r>
      <w:proofErr w:type="spellStart"/>
      <w:r w:rsidRPr="00364C97">
        <w:rPr>
          <w:rFonts w:ascii="Times New Roman" w:eastAsia="Times New Roman" w:hAnsi="Times New Roman" w:cs="Times New Roman"/>
          <w:color w:val="6F5D5E"/>
          <w:lang w:eastAsia="nl-NL"/>
        </w:rPr>
        <w:t>Brinkhof</w:t>
      </w:r>
      <w:proofErr w:type="spellEnd"/>
      <w:r w:rsidRPr="00364C97">
        <w:rPr>
          <w:rFonts w:ascii="Times New Roman" w:eastAsia="Times New Roman" w:hAnsi="Times New Roman" w:cs="Times New Roman"/>
          <w:color w:val="6F5D5E"/>
          <w:lang w:eastAsia="nl-NL"/>
        </w:rPr>
        <w:t xml:space="preserve">, fysiotherapeut en Knowledge Broker De Hoogstraat Revalidatie Utrecht, docent neurorevalidatie </w:t>
      </w:r>
      <w:proofErr w:type="spellStart"/>
      <w:r w:rsidRPr="00364C97">
        <w:rPr>
          <w:rFonts w:ascii="Times New Roman" w:eastAsia="Times New Roman" w:hAnsi="Times New Roman" w:cs="Times New Roman"/>
          <w:color w:val="6F5D5E"/>
          <w:lang w:eastAsia="nl-NL"/>
        </w:rPr>
        <w:t>NPi</w:t>
      </w:r>
      <w:proofErr w:type="spellEnd"/>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Tineke </w:t>
      </w:r>
      <w:proofErr w:type="spellStart"/>
      <w:r w:rsidRPr="00364C97">
        <w:rPr>
          <w:rFonts w:ascii="Times New Roman" w:eastAsia="Times New Roman" w:hAnsi="Times New Roman" w:cs="Times New Roman"/>
          <w:color w:val="6F5D5E"/>
          <w:lang w:eastAsia="nl-NL"/>
        </w:rPr>
        <w:t>Beterams</w:t>
      </w:r>
      <w:proofErr w:type="spellEnd"/>
      <w:r w:rsidRPr="00364C97">
        <w:rPr>
          <w:rFonts w:ascii="Times New Roman" w:eastAsia="Times New Roman" w:hAnsi="Times New Roman" w:cs="Times New Roman"/>
          <w:color w:val="6F5D5E"/>
          <w:lang w:eastAsia="nl-NL"/>
        </w:rPr>
        <w:t xml:space="preserve">, nazorgverpleegkundige </w:t>
      </w:r>
      <w:proofErr w:type="spellStart"/>
      <w:r w:rsidRPr="00364C97">
        <w:rPr>
          <w:rFonts w:ascii="Times New Roman" w:eastAsia="Times New Roman" w:hAnsi="Times New Roman" w:cs="Times New Roman"/>
          <w:color w:val="6F5D5E"/>
          <w:lang w:eastAsia="nl-NL"/>
        </w:rPr>
        <w:t>Vivium</w:t>
      </w:r>
      <w:proofErr w:type="spellEnd"/>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Caroline Akkermans, verpleegkundige, werkgroep CVA V&amp;VN, docent neurorevalidatie</w:t>
      </w:r>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Yvonne Lie, ergotherapeut </w:t>
      </w:r>
      <w:proofErr w:type="spellStart"/>
      <w:r w:rsidRPr="00364C97">
        <w:rPr>
          <w:rFonts w:ascii="Times New Roman" w:eastAsia="Times New Roman" w:hAnsi="Times New Roman" w:cs="Times New Roman"/>
          <w:color w:val="6F5D5E"/>
          <w:lang w:eastAsia="nl-NL"/>
        </w:rPr>
        <w:t>Revant</w:t>
      </w:r>
      <w:proofErr w:type="spellEnd"/>
      <w:r w:rsidRPr="00364C97">
        <w:rPr>
          <w:rFonts w:ascii="Times New Roman" w:eastAsia="Times New Roman" w:hAnsi="Times New Roman" w:cs="Times New Roman"/>
          <w:color w:val="6F5D5E"/>
          <w:lang w:eastAsia="nl-NL"/>
        </w:rPr>
        <w:t xml:space="preserve">, docent neurorevalidatie </w:t>
      </w:r>
      <w:proofErr w:type="spellStart"/>
      <w:r w:rsidRPr="00364C97">
        <w:rPr>
          <w:rFonts w:ascii="Times New Roman" w:eastAsia="Times New Roman" w:hAnsi="Times New Roman" w:cs="Times New Roman"/>
          <w:color w:val="6F5D5E"/>
          <w:lang w:eastAsia="nl-NL"/>
        </w:rPr>
        <w:t>NPi</w:t>
      </w:r>
      <w:proofErr w:type="spellEnd"/>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Jeannine Jaski, Specialist Ouderengeneeskunde </w:t>
      </w:r>
      <w:proofErr w:type="spellStart"/>
      <w:r w:rsidRPr="00364C97">
        <w:rPr>
          <w:rFonts w:ascii="Times New Roman" w:eastAsia="Times New Roman" w:hAnsi="Times New Roman" w:cs="Times New Roman"/>
          <w:color w:val="6F5D5E"/>
          <w:lang w:eastAsia="nl-NL"/>
        </w:rPr>
        <w:t>Vivent</w:t>
      </w:r>
      <w:proofErr w:type="spellEnd"/>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George Beusmans, gep. huisarts Voorzitter bestuur Kennisnetwerk CVA Nederland</w:t>
      </w:r>
    </w:p>
    <w:p w:rsidR="00364C97" w:rsidRPr="00364C97" w:rsidRDefault="00364C97" w:rsidP="00364C97">
      <w:pPr>
        <w:numPr>
          <w:ilvl w:val="0"/>
          <w:numId w:val="8"/>
        </w:numPr>
        <w:ind w:left="300" w:hanging="360"/>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Monique Bergsma, Organisatorisch manager Kennisnetwerk CVA Nederland</w:t>
      </w:r>
    </w:p>
    <w:p w:rsidR="00364C97" w:rsidRPr="00364C97" w:rsidRDefault="00364C97" w:rsidP="00364C97">
      <w:pPr>
        <w:spacing w:after="540"/>
        <w:outlineLvl w:val="1"/>
        <w:rPr>
          <w:rFonts w:ascii="Times New Roman" w:eastAsia="Times New Roman" w:hAnsi="Times New Roman" w:cs="Times New Roman"/>
          <w:color w:val="00A6C0"/>
          <w:lang w:eastAsia="nl-NL"/>
        </w:rPr>
      </w:pPr>
      <w:r w:rsidRPr="00364C97">
        <w:rPr>
          <w:rFonts w:ascii="Times New Roman" w:eastAsia="Times New Roman" w:hAnsi="Times New Roman" w:cs="Times New Roman"/>
          <w:color w:val="00A6C0"/>
          <w:lang w:eastAsia="nl-NL"/>
        </w:rPr>
        <w:t>Sprekers</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"/var/folders/bz/kfpgdgp54pg8xmj6m0kmbzfr0000gn/T/com.microsoft.Word/WebArchiveCopyPasteTempFiles/Eugenie-Brinkhof-1.jpg"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855134" cy="85513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58773" cy="858773"/>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Eugenie </w:t>
      </w:r>
      <w:proofErr w:type="spellStart"/>
      <w:r w:rsidRPr="00364C97">
        <w:rPr>
          <w:rFonts w:ascii="Times New Roman" w:eastAsia="Times New Roman" w:hAnsi="Times New Roman" w:cs="Times New Roman"/>
          <w:color w:val="6F5D5E"/>
          <w:lang w:eastAsia="nl-NL"/>
        </w:rPr>
        <w:t>Brinkhof</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FYSIOTHERAPEUT EN KNOWLEDGE BROKER DE HOOGSTRAAT REVALIDATIE EN DOCENT NEUROREVALIDATIE NPI</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lastRenderedPageBreak/>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"/var/folders/bz/kfpgdgp54pg8xmj6m0kmbzfr0000gn/T/com.microsoft.Word/WebArchiveCopyPasteTempFiles/H-Naben.jpg"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363134" cy="136313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658" cy="1384658"/>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Drs. Hugo </w:t>
      </w:r>
      <w:proofErr w:type="spellStart"/>
      <w:r w:rsidRPr="00364C97">
        <w:rPr>
          <w:rFonts w:ascii="Times New Roman" w:eastAsia="Times New Roman" w:hAnsi="Times New Roman" w:cs="Times New Roman"/>
          <w:color w:val="6F5D5E"/>
          <w:lang w:eastAsia="nl-NL"/>
        </w:rPr>
        <w:t>Aben</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PROMOVENDUS EN AIOS NEUROLOGIE – ELISABETH TWEESTEDEN ZIEKENHUIS</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"/var/folders/bz/kfpgdgp54pg8xmj6m0kmbzfr0000gn/T/com.microsoft.Word/WebArchiveCopyPasteTempFiles/Jaap_buurke.jpg"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490134" cy="149013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82" cy="1504982"/>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Prof. dr. ir. Jaap </w:t>
      </w:r>
      <w:proofErr w:type="spellStart"/>
      <w:r w:rsidRPr="00364C97">
        <w:rPr>
          <w:rFonts w:ascii="Times New Roman" w:eastAsia="Times New Roman" w:hAnsi="Times New Roman" w:cs="Times New Roman"/>
          <w:color w:val="6F5D5E"/>
          <w:lang w:eastAsia="nl-NL"/>
        </w:rPr>
        <w:t>Buurke</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 xml:space="preserve">ROESSINGH RESEARCH AND </w:t>
      </w:r>
      <w:proofErr w:type="gramStart"/>
      <w:r w:rsidRPr="00364C97">
        <w:rPr>
          <w:rFonts w:ascii="Times New Roman" w:eastAsia="Times New Roman" w:hAnsi="Times New Roman" w:cs="Times New Roman"/>
          <w:caps/>
          <w:color w:val="F17D2D"/>
          <w:lang w:eastAsia="nl-NL"/>
        </w:rPr>
        <w:t>DEVELOPMENT /</w:t>
      </w:r>
      <w:proofErr w:type="gramEnd"/>
      <w:r w:rsidRPr="00364C97">
        <w:rPr>
          <w:rFonts w:ascii="Times New Roman" w:eastAsia="Times New Roman" w:hAnsi="Times New Roman" w:cs="Times New Roman"/>
          <w:caps/>
          <w:color w:val="F17D2D"/>
          <w:lang w:eastAsia="nl-NL"/>
        </w:rPr>
        <w:t xml:space="preserve"> UNIVERSITEIT TWENTE</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"/var/folders/bz/kfpgdgp54pg8xmj6m0kmbzfr0000gn/T/com.microsoft.Word/WebArchiveCopyPasteTempFiles/Marjolein-Visser.jpg"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286934" cy="128693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023" cy="1297023"/>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Prof. dr. ir. Marjolein Visser</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HOOGLERAAR GEZOND OUDER WORDEN AFDELING GEZONDHEIDSWETENSCHAPPEN – VRIJE UNIVERSITEIT AMSTERDAM</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"/var/folders/bz/kfpgdgp54pg8xmj6m0kmbzfr0000gn/T/com.microsoft.Word/WebArchiveCopyPasteTempFiles/foto-Monique-van-Doorn.jpg"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347918" cy="16283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70756" cy="1655913"/>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Monique van Doorn</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ERVARINGSDESKUNDIGE</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lastRenderedPageBreak/>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"/var/folders/bz/kfpgdgp54pg8xmj6m0kmbzfr0000gn/T/com.microsoft.Word/WebArchiveCopyPasteTempFiles/Cecile-Schuler.jpg"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439334" cy="143933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454056" cy="1454056"/>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Cecile </w:t>
      </w:r>
      <w:proofErr w:type="spellStart"/>
      <w:r w:rsidRPr="00364C97">
        <w:rPr>
          <w:rFonts w:ascii="Times New Roman" w:eastAsia="Times New Roman" w:hAnsi="Times New Roman" w:cs="Times New Roman"/>
          <w:color w:val="6F5D5E"/>
          <w:lang w:eastAsia="nl-NL"/>
        </w:rPr>
        <w:t>Schueler</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FYSIOTHERAPEUT, DE HOOGSTRAAT REVALIDATIE</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"/var/folders/bz/kfpgdgp54pg8xmj6m0kmbzfr0000gn/T/com.microsoft.Word/WebArchiveCopyPasteTempFiles/Jolanda-Wieringa.jpg"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871134" cy="187113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884270" cy="1884270"/>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Jolanda </w:t>
      </w:r>
      <w:proofErr w:type="spellStart"/>
      <w:r w:rsidRPr="00364C97">
        <w:rPr>
          <w:rFonts w:ascii="Times New Roman" w:eastAsia="Times New Roman" w:hAnsi="Times New Roman" w:cs="Times New Roman"/>
          <w:color w:val="6F5D5E"/>
          <w:lang w:eastAsia="nl-NL"/>
        </w:rPr>
        <w:t>Wierenga</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ERGOTHERAPEUT, KLIMMENDAAL REVALIDATIESPECIALISTEN </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"/var/folders/bz/kfpgdgp54pg8xmj6m0kmbzfr0000gn/T/com.microsoft.Word/WebArchiveCopyPasteTempFiles/Roderick-Wondergem.jpg"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422400" cy="1422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3256" cy="1433256"/>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Roderick Wondergem</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MSC, PHD STUDENT – UMC UTRECHT, ACADEMISCHE WERKPLAATS FYSIOTHERAPIE</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"/var/folders/bz/kfpgdgp54pg8xmj6m0kmbzfr0000gn/T/com.microsoft.Word/WebArchiveCopyPasteTempFiles/Wendy-hendrikx.jpg"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574800" cy="1574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8885" cy="1578885"/>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Wendy Hendrickx</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lastRenderedPageBreak/>
        <w:t xml:space="preserve">MSC, GERIATRIEFYSIOTHERAPEUT -UMC UTRECHT, ACADEMISCHE WERKPLAATS </w:t>
      </w:r>
      <w:proofErr w:type="gramStart"/>
      <w:r w:rsidRPr="00364C97">
        <w:rPr>
          <w:rFonts w:ascii="Times New Roman" w:eastAsia="Times New Roman" w:hAnsi="Times New Roman" w:cs="Times New Roman"/>
          <w:caps/>
          <w:color w:val="F17D2D"/>
          <w:lang w:eastAsia="nl-NL"/>
        </w:rPr>
        <w:t>FYSIOTHERAPIE /</w:t>
      </w:r>
      <w:proofErr w:type="gramEnd"/>
      <w:r w:rsidRPr="00364C97">
        <w:rPr>
          <w:rFonts w:ascii="Times New Roman" w:eastAsia="Times New Roman" w:hAnsi="Times New Roman" w:cs="Times New Roman"/>
          <w:caps/>
          <w:color w:val="F17D2D"/>
          <w:lang w:eastAsia="nl-NL"/>
        </w:rPr>
        <w:t xml:space="preserve"> DOCENT ZELFREGIE – FONTYS PARAMEDISCHE HOGESCHOOL / PROMOVENDUS – RISE-INTERVENTIE STUDIE</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"/var/folders/bz/kfpgdgp54pg8xmj6m0kmbzfr0000gn/T/com.microsoft.Word/WebArchiveCopyPasteTempFiles/Lian-Thijssen.jpg"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134534" cy="113453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521" cy="1143521"/>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Lian </w:t>
      </w:r>
      <w:proofErr w:type="spellStart"/>
      <w:r w:rsidRPr="00364C97">
        <w:rPr>
          <w:rFonts w:ascii="Times New Roman" w:eastAsia="Times New Roman" w:hAnsi="Times New Roman" w:cs="Times New Roman"/>
          <w:color w:val="6F5D5E"/>
          <w:lang w:eastAsia="nl-NL"/>
        </w:rPr>
        <w:t>Tijsen</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MSC. JUNIOR RESEARCHER – LEIDEN UMC, OKTOBER, ZORGBOOG </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"/var/folders/bz/kfpgdgp54pg8xmj6m0kmbzfr0000gn/T/com.microsoft.Word/WebArchiveCopyPasteTempFiles/Marije-Holstege.jpg"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270000" cy="127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3421" cy="1273421"/>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Dr. Marije Holstege</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SENIOR ONDERZOEKER -OMRING</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"/var/folders/bz/kfpgdgp54pg8xmj6m0kmbzfr0000gn/T/com.microsoft.Word/WebArchiveCopyPasteTempFiles/foto-Marieke-Geerars.jpg"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742950" cy="9906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58" cy="1003277"/>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Marieke Geerars</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MSC, FYSIOTHERAPEUT – AXIONCONTINU &amp; UNO-VUMC</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"/var/folders/bz/kfpgdgp54pg8xmj6m0kmbzfr0000gn/T/com.microsoft.Word/WebArchiveCopyPasteTempFiles/foto-Wineke-Snel.jpg"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491066" cy="654755"/>
            <wp:effectExtent l="0" t="0" r="4445"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498007" cy="664010"/>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proofErr w:type="spellStart"/>
      <w:r w:rsidRPr="00364C97">
        <w:rPr>
          <w:rFonts w:ascii="Times New Roman" w:eastAsia="Times New Roman" w:hAnsi="Times New Roman" w:cs="Times New Roman"/>
          <w:color w:val="6F5D5E"/>
          <w:lang w:eastAsia="nl-NL"/>
        </w:rPr>
        <w:t>Wineke</w:t>
      </w:r>
      <w:proofErr w:type="spellEnd"/>
      <w:r w:rsidRPr="00364C97">
        <w:rPr>
          <w:rFonts w:ascii="Times New Roman" w:eastAsia="Times New Roman" w:hAnsi="Times New Roman" w:cs="Times New Roman"/>
          <w:color w:val="6F5D5E"/>
          <w:lang w:eastAsia="nl-NL"/>
        </w:rPr>
        <w:t xml:space="preserve"> Snel</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PSYCHOSOMATISCH FYSIOTHERAPEUT, ADVISEUR KWALITEIT &amp; BELEID – VIVIUM ZORGGROEP </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lastRenderedPageBreak/>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"/var/folders/bz/kfpgdgp54pg8xmj6m0kmbzfr0000gn/T/com.microsoft.Word/WebArchiveCopyPasteTempFiles/Ewout-Smit.jpg"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371600" cy="1371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8922" cy="1388922"/>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Ewout Smit</w:t>
      </w:r>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SPECIALIST OUDERENGENEESKUNDE &amp; EPIDEMIOLOOG – VIVIUM ZORGGROEP &amp; VUMC</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"/var/folders/bz/kfpgdgp54pg8xmj6m0kmbzfr0000gn/T/com.microsoft.Word/WebArchiveCopyPasteTempFiles/Foto-Lizette-Wattel.jpg"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14:anchorId="7D40F43A" wp14:editId="3FE64144">
            <wp:extent cx="956569" cy="1041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9766" cy="1055767"/>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proofErr w:type="spellStart"/>
      <w:r w:rsidRPr="00364C97">
        <w:rPr>
          <w:rFonts w:ascii="Times New Roman" w:eastAsia="Times New Roman" w:hAnsi="Times New Roman" w:cs="Times New Roman"/>
          <w:color w:val="6F5D5E"/>
          <w:lang w:eastAsia="nl-NL"/>
        </w:rPr>
        <w:t>Lizette</w:t>
      </w:r>
      <w:proofErr w:type="spellEnd"/>
      <w:r w:rsidRPr="00364C97">
        <w:rPr>
          <w:rFonts w:ascii="Times New Roman" w:eastAsia="Times New Roman" w:hAnsi="Times New Roman" w:cs="Times New Roman"/>
          <w:color w:val="6F5D5E"/>
          <w:lang w:eastAsia="nl-NL"/>
        </w:rPr>
        <w:t xml:space="preserve"> </w:t>
      </w:r>
      <w:proofErr w:type="spellStart"/>
      <w:r w:rsidRPr="00364C97">
        <w:rPr>
          <w:rFonts w:ascii="Times New Roman" w:eastAsia="Times New Roman" w:hAnsi="Times New Roman" w:cs="Times New Roman"/>
          <w:color w:val="6F5D5E"/>
          <w:lang w:eastAsia="nl-NL"/>
        </w:rPr>
        <w:t>Wattel</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MSC - COÖRDINATOR UNO-VUMC | COÖRDINATOR ONDERZOEKSLIJN GERIATRISCHE REVALIDATIE - VUMC</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"/var/folders/bz/kfpgdgp54pg8xmj6m0kmbzfr0000gn/T/com.microsoft.Word/WebArchiveCopyPasteTempFiles/Dagmar-van-Nimwegen.jpg"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202267" cy="1202267"/>
            <wp:effectExtent l="0" t="0" r="4445"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210066" cy="1210066"/>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 xml:space="preserve">Dagmar van </w:t>
      </w:r>
      <w:proofErr w:type="spellStart"/>
      <w:r w:rsidRPr="00364C97">
        <w:rPr>
          <w:rFonts w:ascii="Times New Roman" w:eastAsia="Times New Roman" w:hAnsi="Times New Roman" w:cs="Times New Roman"/>
          <w:color w:val="6F5D5E"/>
          <w:lang w:eastAsia="nl-NL"/>
        </w:rPr>
        <w:t>Nimwegen</w:t>
      </w:r>
      <w:proofErr w:type="spellEnd"/>
    </w:p>
    <w:p w:rsidR="00364C97" w:rsidRPr="00364C97" w:rsidRDefault="00364C97" w:rsidP="00364C97">
      <w:pPr>
        <w:spacing w:after="285"/>
        <w:rPr>
          <w:rFonts w:ascii="Times New Roman" w:eastAsia="Times New Roman" w:hAnsi="Times New Roman" w:cs="Times New Roman"/>
          <w:caps/>
          <w:color w:val="F17D2D"/>
          <w:lang w:eastAsia="nl-NL"/>
        </w:rPr>
      </w:pPr>
      <w:r w:rsidRPr="00364C97">
        <w:rPr>
          <w:rFonts w:ascii="Times New Roman" w:eastAsia="Times New Roman" w:hAnsi="Times New Roman" w:cs="Times New Roman"/>
          <w:caps/>
          <w:color w:val="F17D2D"/>
          <w:lang w:eastAsia="nl-NL"/>
        </w:rPr>
        <w:t>MSC, PROMOVENDA - HOGESCHOOL UTRECHT</w:t>
      </w:r>
    </w:p>
    <w:p w:rsidR="00364C97" w:rsidRPr="00364C97" w:rsidRDefault="00364C97" w:rsidP="00364C97">
      <w:pPr>
        <w:numPr>
          <w:ilvl w:val="0"/>
          <w:numId w:val="9"/>
        </w:numPr>
        <w:ind w:left="0"/>
        <w:rPr>
          <w:rFonts w:ascii="Times New Roman" w:eastAsia="Times New Roman" w:hAnsi="Times New Roman" w:cs="Times New Roman"/>
          <w:lang w:eastAsia="nl-NL"/>
        </w:rPr>
      </w:pPr>
      <w:r w:rsidRPr="00364C97">
        <w:rPr>
          <w:rFonts w:ascii="Times New Roman" w:eastAsia="Times New Roman" w:hAnsi="Times New Roman" w:cs="Times New Roman"/>
          <w:lang w:eastAsia="nl-NL"/>
        </w:rPr>
        <w:fldChar w:fldCharType="begin"/>
      </w:r>
      <w:r w:rsidRPr="00364C97">
        <w:rPr>
          <w:rFonts w:ascii="Times New Roman" w:eastAsia="Times New Roman" w:hAnsi="Times New Roman" w:cs="Times New Roman"/>
          <w:lang w:eastAsia="nl-NL"/>
        </w:rPr>
        <w:instrText xml:space="preserve"> INCLUDEPICTURE "/var/folders/bz/kfpgdgp54pg8xmj6m0kmbzfr0000gn/T/com.microsoft.Word/WebArchiveCopyPasteTempFiles/Janneke-de-Man.jpg" \* MERGEFORMATINET </w:instrText>
      </w:r>
      <w:r w:rsidRPr="00364C97">
        <w:rPr>
          <w:rFonts w:ascii="Times New Roman" w:eastAsia="Times New Roman" w:hAnsi="Times New Roman" w:cs="Times New Roman"/>
          <w:lang w:eastAsia="nl-NL"/>
        </w:rPr>
        <w:fldChar w:fldCharType="separate"/>
      </w:r>
      <w:r w:rsidRPr="00364C97">
        <w:rPr>
          <w:rFonts w:ascii="Times New Roman" w:eastAsia="Times New Roman" w:hAnsi="Times New Roman" w:cs="Times New Roman"/>
          <w:noProof/>
          <w:lang w:eastAsia="nl-NL"/>
        </w:rPr>
        <w:drawing>
          <wp:inline distT="0" distB="0" distL="0" distR="0">
            <wp:extent cx="1549400" cy="1549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7906" cy="1557906"/>
                    </a:xfrm>
                    <a:prstGeom prst="rect">
                      <a:avLst/>
                    </a:prstGeom>
                    <a:noFill/>
                    <a:ln>
                      <a:noFill/>
                    </a:ln>
                  </pic:spPr>
                </pic:pic>
              </a:graphicData>
            </a:graphic>
          </wp:inline>
        </w:drawing>
      </w:r>
      <w:r w:rsidRPr="00364C97">
        <w:rPr>
          <w:rFonts w:ascii="Times New Roman" w:eastAsia="Times New Roman" w:hAnsi="Times New Roman" w:cs="Times New Roman"/>
          <w:lang w:eastAsia="nl-NL"/>
        </w:rPr>
        <w:fldChar w:fldCharType="end"/>
      </w:r>
    </w:p>
    <w:p w:rsidR="00364C97" w:rsidRPr="00364C97" w:rsidRDefault="00364C97" w:rsidP="00364C97">
      <w:pPr>
        <w:spacing w:after="300"/>
        <w:outlineLvl w:val="2"/>
        <w:rPr>
          <w:rFonts w:ascii="Times New Roman" w:eastAsia="Times New Roman" w:hAnsi="Times New Roman" w:cs="Times New Roman"/>
          <w:color w:val="6F5D5E"/>
          <w:lang w:eastAsia="nl-NL"/>
        </w:rPr>
      </w:pPr>
      <w:r w:rsidRPr="00364C97">
        <w:rPr>
          <w:rFonts w:ascii="Times New Roman" w:eastAsia="Times New Roman" w:hAnsi="Times New Roman" w:cs="Times New Roman"/>
          <w:color w:val="6F5D5E"/>
          <w:lang w:eastAsia="nl-NL"/>
        </w:rPr>
        <w:t>Janneke de Man</w:t>
      </w:r>
    </w:p>
    <w:p w:rsidR="00364C97" w:rsidRPr="00364C97" w:rsidRDefault="00364C97" w:rsidP="00364C97">
      <w:pPr>
        <w:spacing w:after="285"/>
        <w:rPr>
          <w:rFonts w:ascii="Times New Roman" w:eastAsia="Times New Roman" w:hAnsi="Times New Roman" w:cs="Times New Roman"/>
          <w:lang w:eastAsia="nl-NL"/>
        </w:rPr>
      </w:pPr>
      <w:r w:rsidRPr="00364C97">
        <w:rPr>
          <w:rFonts w:ascii="Times New Roman" w:eastAsia="Times New Roman" w:hAnsi="Times New Roman" w:cs="Times New Roman"/>
          <w:caps/>
          <w:color w:val="F17D2D"/>
          <w:lang w:eastAsia="nl-NL"/>
        </w:rPr>
        <w:t>PHD/ ASSISTANT PROFESSOR - UMC UTRECHT</w:t>
      </w:r>
    </w:p>
    <w:p w:rsidR="000D5FE1" w:rsidRPr="00364C97" w:rsidRDefault="00364C97" w:rsidP="00364C97">
      <w:bookmarkStart w:id="0" w:name="_GoBack"/>
      <w:bookmarkEnd w:id="0"/>
    </w:p>
    <w:sectPr w:rsidR="000D5FE1" w:rsidRPr="00364C97" w:rsidSect="0052215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eta-Roman">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614D8"/>
    <w:multiLevelType w:val="multilevel"/>
    <w:tmpl w:val="AB8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17CC7"/>
    <w:multiLevelType w:val="multilevel"/>
    <w:tmpl w:val="513AA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7F5A1E"/>
    <w:multiLevelType w:val="multilevel"/>
    <w:tmpl w:val="FF2C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DE1ACF"/>
    <w:multiLevelType w:val="multilevel"/>
    <w:tmpl w:val="59D2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064ADC"/>
    <w:multiLevelType w:val="multilevel"/>
    <w:tmpl w:val="1A14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16466"/>
    <w:multiLevelType w:val="multilevel"/>
    <w:tmpl w:val="F40C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E02C1A"/>
    <w:multiLevelType w:val="multilevel"/>
    <w:tmpl w:val="561E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700A36"/>
    <w:multiLevelType w:val="multilevel"/>
    <w:tmpl w:val="B310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CC07CB"/>
    <w:multiLevelType w:val="multilevel"/>
    <w:tmpl w:val="6F66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A40F38"/>
    <w:multiLevelType w:val="multilevel"/>
    <w:tmpl w:val="2C30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4"/>
  </w:num>
  <w:num w:numId="5">
    <w:abstractNumId w:val="1"/>
  </w:num>
  <w:num w:numId="6">
    <w:abstractNumId w:val="3"/>
  </w:num>
  <w:num w:numId="7">
    <w:abstractNumId w:val="6"/>
    <w:lvlOverride w:ilvl="0">
      <w:lvl w:ilvl="0">
        <w:numFmt w:val="decimal"/>
        <w:lvlText w:val="%1."/>
        <w:lvlJc w:val="left"/>
      </w:lvl>
    </w:lvlOverride>
  </w:num>
  <w:num w:numId="8">
    <w:abstractNumId w:val="8"/>
    <w:lvlOverride w:ilvl="0">
      <w:lvl w:ilvl="0">
        <w:numFmt w:val="decimal"/>
        <w:lvlText w:val="%1."/>
        <w:lvlJc w:val="left"/>
      </w:lvl>
    </w:lvlOverride>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C97"/>
    <w:rsid w:val="00255B89"/>
    <w:rsid w:val="00364C97"/>
    <w:rsid w:val="0052215F"/>
    <w:rsid w:val="00946090"/>
    <w:rsid w:val="00C35DA5"/>
    <w:rsid w:val="00C96F97"/>
    <w:rsid w:val="00DE17CA"/>
    <w:rsid w:val="00F05510"/>
    <w:rsid w:val="00F478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90A2CF6"/>
  <w14:defaultImageDpi w14:val="32767"/>
  <w15:chartTrackingRefBased/>
  <w15:docId w15:val="{29FC699A-EBD7-4C42-96CF-B601F4AE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2">
    <w:name w:val="heading 2"/>
    <w:basedOn w:val="Standaard"/>
    <w:link w:val="Kop2Char"/>
    <w:uiPriority w:val="9"/>
    <w:qFormat/>
    <w:rsid w:val="00364C97"/>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364C97"/>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364C97"/>
    <w:pPr>
      <w:spacing w:before="100" w:beforeAutospacing="1" w:after="100" w:afterAutospacing="1"/>
      <w:outlineLvl w:val="3"/>
    </w:pPr>
    <w:rPr>
      <w:rFonts w:ascii="Times New Roman" w:eastAsia="Times New Roman" w:hAnsi="Times New Roman" w:cs="Times New Roman"/>
      <w:b/>
      <w:bCs/>
      <w:lang w:eastAsia="nl-NL"/>
    </w:rPr>
  </w:style>
  <w:style w:type="paragraph" w:styleId="Kop6">
    <w:name w:val="heading 6"/>
    <w:basedOn w:val="Standaard"/>
    <w:link w:val="Kop6Char"/>
    <w:uiPriority w:val="9"/>
    <w:qFormat/>
    <w:rsid w:val="00364C97"/>
    <w:pPr>
      <w:spacing w:before="100" w:beforeAutospacing="1" w:after="100" w:afterAutospacing="1"/>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64C97"/>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364C97"/>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364C97"/>
    <w:rPr>
      <w:rFonts w:ascii="Times New Roman" w:eastAsia="Times New Roman" w:hAnsi="Times New Roman" w:cs="Times New Roman"/>
      <w:b/>
      <w:bCs/>
      <w:lang w:eastAsia="nl-NL"/>
    </w:rPr>
  </w:style>
  <w:style w:type="character" w:customStyle="1" w:styleId="Kop6Char">
    <w:name w:val="Kop 6 Char"/>
    <w:basedOn w:val="Standaardalinea-lettertype"/>
    <w:link w:val="Kop6"/>
    <w:uiPriority w:val="9"/>
    <w:rsid w:val="00364C97"/>
    <w:rPr>
      <w:rFonts w:ascii="Times New Roman" w:eastAsia="Times New Roman" w:hAnsi="Times New Roman" w:cs="Times New Roman"/>
      <w:b/>
      <w:bCs/>
      <w:sz w:val="15"/>
      <w:szCs w:val="15"/>
      <w:lang w:eastAsia="nl-NL"/>
    </w:rPr>
  </w:style>
  <w:style w:type="paragraph" w:styleId="Normaalweb">
    <w:name w:val="Normal (Web)"/>
    <w:basedOn w:val="Standaard"/>
    <w:uiPriority w:val="99"/>
    <w:semiHidden/>
    <w:unhideWhenUsed/>
    <w:rsid w:val="00364C97"/>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364C97"/>
    <w:rPr>
      <w:b/>
      <w:bCs/>
    </w:rPr>
  </w:style>
  <w:style w:type="character" w:customStyle="1" w:styleId="apple-converted-space">
    <w:name w:val="apple-converted-space"/>
    <w:basedOn w:val="Standaardalinea-lettertype"/>
    <w:rsid w:val="00364C97"/>
  </w:style>
  <w:style w:type="character" w:styleId="Hyperlink">
    <w:name w:val="Hyperlink"/>
    <w:basedOn w:val="Standaardalinea-lettertype"/>
    <w:uiPriority w:val="99"/>
    <w:semiHidden/>
    <w:unhideWhenUsed/>
    <w:rsid w:val="00364C97"/>
    <w:rPr>
      <w:color w:val="0000FF"/>
      <w:u w:val="single"/>
    </w:rPr>
  </w:style>
  <w:style w:type="character" w:styleId="Nadruk">
    <w:name w:val="Emphasis"/>
    <w:basedOn w:val="Standaardalinea-lettertype"/>
    <w:uiPriority w:val="20"/>
    <w:qFormat/>
    <w:rsid w:val="00364C97"/>
    <w:rPr>
      <w:i/>
      <w:iCs/>
    </w:rPr>
  </w:style>
  <w:style w:type="paragraph" w:customStyle="1" w:styleId="post-date">
    <w:name w:val="post-date"/>
    <w:basedOn w:val="Standaard"/>
    <w:rsid w:val="00364C97"/>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802759">
      <w:bodyDiv w:val="1"/>
      <w:marLeft w:val="0"/>
      <w:marRight w:val="0"/>
      <w:marTop w:val="0"/>
      <w:marBottom w:val="0"/>
      <w:divBdr>
        <w:top w:val="none" w:sz="0" w:space="0" w:color="auto"/>
        <w:left w:val="none" w:sz="0" w:space="0" w:color="auto"/>
        <w:bottom w:val="none" w:sz="0" w:space="0" w:color="auto"/>
        <w:right w:val="none" w:sz="0" w:space="0" w:color="auto"/>
      </w:divBdr>
      <w:divsChild>
        <w:div w:id="1549756800">
          <w:marLeft w:val="0"/>
          <w:marRight w:val="0"/>
          <w:marTop w:val="0"/>
          <w:marBottom w:val="0"/>
          <w:divBdr>
            <w:top w:val="none" w:sz="0" w:space="0" w:color="auto"/>
            <w:left w:val="none" w:sz="0" w:space="0" w:color="auto"/>
            <w:bottom w:val="none" w:sz="0" w:space="0" w:color="auto"/>
            <w:right w:val="none" w:sz="0" w:space="0" w:color="auto"/>
          </w:divBdr>
          <w:divsChild>
            <w:div w:id="396904298">
              <w:marLeft w:val="0"/>
              <w:marRight w:val="0"/>
              <w:marTop w:val="0"/>
              <w:marBottom w:val="0"/>
              <w:divBdr>
                <w:top w:val="none" w:sz="0" w:space="0" w:color="auto"/>
                <w:left w:val="none" w:sz="0" w:space="0" w:color="auto"/>
                <w:bottom w:val="none" w:sz="0" w:space="0" w:color="auto"/>
                <w:right w:val="none" w:sz="0" w:space="0" w:color="auto"/>
              </w:divBdr>
              <w:divsChild>
                <w:div w:id="1703628950">
                  <w:marLeft w:val="0"/>
                  <w:marRight w:val="0"/>
                  <w:marTop w:val="0"/>
                  <w:marBottom w:val="0"/>
                  <w:divBdr>
                    <w:top w:val="none" w:sz="0" w:space="0" w:color="auto"/>
                    <w:left w:val="none" w:sz="0" w:space="0" w:color="auto"/>
                    <w:bottom w:val="none" w:sz="0" w:space="0" w:color="auto"/>
                    <w:right w:val="none" w:sz="0" w:space="0" w:color="auto"/>
                  </w:divBdr>
                  <w:divsChild>
                    <w:div w:id="853112356">
                      <w:marLeft w:val="0"/>
                      <w:marRight w:val="0"/>
                      <w:marTop w:val="0"/>
                      <w:marBottom w:val="0"/>
                      <w:divBdr>
                        <w:top w:val="none" w:sz="0" w:space="0" w:color="auto"/>
                        <w:left w:val="none" w:sz="0" w:space="0" w:color="auto"/>
                        <w:bottom w:val="none" w:sz="0" w:space="0" w:color="auto"/>
                        <w:right w:val="none" w:sz="0" w:space="0" w:color="auto"/>
                      </w:divBdr>
                      <w:divsChild>
                        <w:div w:id="1807971593">
                          <w:marLeft w:val="0"/>
                          <w:marRight w:val="0"/>
                          <w:marTop w:val="0"/>
                          <w:marBottom w:val="0"/>
                          <w:divBdr>
                            <w:top w:val="none" w:sz="0" w:space="0" w:color="auto"/>
                            <w:left w:val="none" w:sz="0" w:space="0" w:color="auto"/>
                            <w:bottom w:val="none" w:sz="0" w:space="0" w:color="auto"/>
                            <w:right w:val="none" w:sz="0" w:space="0" w:color="auto"/>
                          </w:divBdr>
                          <w:divsChild>
                            <w:div w:id="459766548">
                              <w:marLeft w:val="0"/>
                              <w:marRight w:val="0"/>
                              <w:marTop w:val="0"/>
                              <w:marBottom w:val="0"/>
                              <w:divBdr>
                                <w:top w:val="none" w:sz="0" w:space="0" w:color="auto"/>
                                <w:left w:val="none" w:sz="0" w:space="0" w:color="auto"/>
                                <w:bottom w:val="none" w:sz="0" w:space="0" w:color="auto"/>
                                <w:right w:val="none" w:sz="0" w:space="0" w:color="auto"/>
                              </w:divBdr>
                              <w:divsChild>
                                <w:div w:id="1241480125">
                                  <w:marLeft w:val="0"/>
                                  <w:marRight w:val="0"/>
                                  <w:marTop w:val="0"/>
                                  <w:marBottom w:val="0"/>
                                  <w:divBdr>
                                    <w:top w:val="none" w:sz="0" w:space="0" w:color="auto"/>
                                    <w:left w:val="none" w:sz="0" w:space="0" w:color="auto"/>
                                    <w:bottom w:val="none" w:sz="0" w:space="0" w:color="auto"/>
                                    <w:right w:val="none" w:sz="0" w:space="0" w:color="auto"/>
                                  </w:divBdr>
                                </w:div>
                                <w:div w:id="1871989352">
                                  <w:marLeft w:val="0"/>
                                  <w:marRight w:val="0"/>
                                  <w:marTop w:val="345"/>
                                  <w:marBottom w:val="645"/>
                                  <w:divBdr>
                                    <w:top w:val="none" w:sz="0" w:space="0" w:color="auto"/>
                                    <w:left w:val="none" w:sz="0" w:space="0" w:color="auto"/>
                                    <w:bottom w:val="none" w:sz="0" w:space="0" w:color="auto"/>
                                    <w:right w:val="none" w:sz="0" w:space="0" w:color="auto"/>
                                  </w:divBdr>
                                  <w:divsChild>
                                    <w:div w:id="2004310412">
                                      <w:marLeft w:val="0"/>
                                      <w:marRight w:val="0"/>
                                      <w:marTop w:val="0"/>
                                      <w:marBottom w:val="0"/>
                                      <w:divBdr>
                                        <w:top w:val="none" w:sz="0" w:space="0" w:color="auto"/>
                                        <w:left w:val="none" w:sz="0" w:space="0" w:color="auto"/>
                                        <w:bottom w:val="none" w:sz="0" w:space="0" w:color="auto"/>
                                        <w:right w:val="none" w:sz="0" w:space="0" w:color="auto"/>
                                      </w:divBdr>
                                    </w:div>
                                  </w:divsChild>
                                </w:div>
                                <w:div w:id="1629042469">
                                  <w:marLeft w:val="0"/>
                                  <w:marRight w:val="0"/>
                                  <w:marTop w:val="0"/>
                                  <w:marBottom w:val="720"/>
                                  <w:divBdr>
                                    <w:top w:val="none" w:sz="0" w:space="0" w:color="auto"/>
                                    <w:left w:val="none" w:sz="0" w:space="0" w:color="auto"/>
                                    <w:bottom w:val="none" w:sz="0" w:space="0" w:color="auto"/>
                                    <w:right w:val="none" w:sz="0" w:space="0" w:color="auto"/>
                                  </w:divBdr>
                                </w:div>
                                <w:div w:id="80958414">
                                  <w:marLeft w:val="0"/>
                                  <w:marRight w:val="0"/>
                                  <w:marTop w:val="0"/>
                                  <w:marBottom w:val="0"/>
                                  <w:divBdr>
                                    <w:top w:val="none" w:sz="0" w:space="0" w:color="auto"/>
                                    <w:left w:val="none" w:sz="0" w:space="0" w:color="auto"/>
                                    <w:bottom w:val="none" w:sz="0" w:space="0" w:color="auto"/>
                                    <w:right w:val="none" w:sz="0" w:space="0" w:color="auto"/>
                                  </w:divBdr>
                                  <w:divsChild>
                                    <w:div w:id="1340043234">
                                      <w:marLeft w:val="0"/>
                                      <w:marRight w:val="330"/>
                                      <w:marTop w:val="0"/>
                                      <w:marBottom w:val="0"/>
                                      <w:divBdr>
                                        <w:top w:val="none" w:sz="0" w:space="0" w:color="auto"/>
                                        <w:left w:val="none" w:sz="0" w:space="0" w:color="auto"/>
                                        <w:bottom w:val="none" w:sz="0" w:space="0" w:color="auto"/>
                                        <w:right w:val="none" w:sz="0" w:space="0" w:color="auto"/>
                                      </w:divBdr>
                                    </w:div>
                                    <w:div w:id="1704355625">
                                      <w:marLeft w:val="0"/>
                                      <w:marRight w:val="0"/>
                                      <w:marTop w:val="0"/>
                                      <w:marBottom w:val="0"/>
                                      <w:divBdr>
                                        <w:top w:val="none" w:sz="0" w:space="0" w:color="auto"/>
                                        <w:left w:val="none" w:sz="0" w:space="0" w:color="auto"/>
                                        <w:bottom w:val="none" w:sz="0" w:space="0" w:color="auto"/>
                                        <w:right w:val="none" w:sz="0" w:space="0" w:color="auto"/>
                                      </w:divBdr>
                                    </w:div>
                                    <w:div w:id="601761001">
                                      <w:marLeft w:val="0"/>
                                      <w:marRight w:val="330"/>
                                      <w:marTop w:val="0"/>
                                      <w:marBottom w:val="0"/>
                                      <w:divBdr>
                                        <w:top w:val="none" w:sz="0" w:space="0" w:color="auto"/>
                                        <w:left w:val="none" w:sz="0" w:space="0" w:color="auto"/>
                                        <w:bottom w:val="none" w:sz="0" w:space="0" w:color="auto"/>
                                        <w:right w:val="none" w:sz="0" w:space="0" w:color="auto"/>
                                      </w:divBdr>
                                    </w:div>
                                    <w:div w:id="174999434">
                                      <w:marLeft w:val="0"/>
                                      <w:marRight w:val="0"/>
                                      <w:marTop w:val="0"/>
                                      <w:marBottom w:val="0"/>
                                      <w:divBdr>
                                        <w:top w:val="none" w:sz="0" w:space="0" w:color="auto"/>
                                        <w:left w:val="none" w:sz="0" w:space="0" w:color="auto"/>
                                        <w:bottom w:val="none" w:sz="0" w:space="0" w:color="auto"/>
                                        <w:right w:val="none" w:sz="0" w:space="0" w:color="auto"/>
                                      </w:divBdr>
                                    </w:div>
                                    <w:div w:id="354039890">
                                      <w:marLeft w:val="0"/>
                                      <w:marRight w:val="330"/>
                                      <w:marTop w:val="0"/>
                                      <w:marBottom w:val="0"/>
                                      <w:divBdr>
                                        <w:top w:val="none" w:sz="0" w:space="0" w:color="auto"/>
                                        <w:left w:val="none" w:sz="0" w:space="0" w:color="auto"/>
                                        <w:bottom w:val="none" w:sz="0" w:space="0" w:color="auto"/>
                                        <w:right w:val="none" w:sz="0" w:space="0" w:color="auto"/>
                                      </w:divBdr>
                                    </w:div>
                                    <w:div w:id="764617748">
                                      <w:marLeft w:val="0"/>
                                      <w:marRight w:val="0"/>
                                      <w:marTop w:val="0"/>
                                      <w:marBottom w:val="0"/>
                                      <w:divBdr>
                                        <w:top w:val="none" w:sz="0" w:space="0" w:color="auto"/>
                                        <w:left w:val="none" w:sz="0" w:space="0" w:color="auto"/>
                                        <w:bottom w:val="none" w:sz="0" w:space="0" w:color="auto"/>
                                        <w:right w:val="none" w:sz="0" w:space="0" w:color="auto"/>
                                      </w:divBdr>
                                    </w:div>
                                    <w:div w:id="358629587">
                                      <w:marLeft w:val="0"/>
                                      <w:marRight w:val="330"/>
                                      <w:marTop w:val="0"/>
                                      <w:marBottom w:val="0"/>
                                      <w:divBdr>
                                        <w:top w:val="none" w:sz="0" w:space="0" w:color="auto"/>
                                        <w:left w:val="none" w:sz="0" w:space="0" w:color="auto"/>
                                        <w:bottom w:val="none" w:sz="0" w:space="0" w:color="auto"/>
                                        <w:right w:val="none" w:sz="0" w:space="0" w:color="auto"/>
                                      </w:divBdr>
                                    </w:div>
                                    <w:div w:id="1844124076">
                                      <w:marLeft w:val="0"/>
                                      <w:marRight w:val="0"/>
                                      <w:marTop w:val="0"/>
                                      <w:marBottom w:val="0"/>
                                      <w:divBdr>
                                        <w:top w:val="none" w:sz="0" w:space="0" w:color="auto"/>
                                        <w:left w:val="none" w:sz="0" w:space="0" w:color="auto"/>
                                        <w:bottom w:val="none" w:sz="0" w:space="0" w:color="auto"/>
                                        <w:right w:val="none" w:sz="0" w:space="0" w:color="auto"/>
                                      </w:divBdr>
                                    </w:div>
                                    <w:div w:id="1818064940">
                                      <w:marLeft w:val="0"/>
                                      <w:marRight w:val="330"/>
                                      <w:marTop w:val="0"/>
                                      <w:marBottom w:val="0"/>
                                      <w:divBdr>
                                        <w:top w:val="none" w:sz="0" w:space="0" w:color="auto"/>
                                        <w:left w:val="none" w:sz="0" w:space="0" w:color="auto"/>
                                        <w:bottom w:val="none" w:sz="0" w:space="0" w:color="auto"/>
                                        <w:right w:val="none" w:sz="0" w:space="0" w:color="auto"/>
                                      </w:divBdr>
                                    </w:div>
                                    <w:div w:id="1506624875">
                                      <w:marLeft w:val="0"/>
                                      <w:marRight w:val="0"/>
                                      <w:marTop w:val="0"/>
                                      <w:marBottom w:val="0"/>
                                      <w:divBdr>
                                        <w:top w:val="none" w:sz="0" w:space="0" w:color="auto"/>
                                        <w:left w:val="none" w:sz="0" w:space="0" w:color="auto"/>
                                        <w:bottom w:val="none" w:sz="0" w:space="0" w:color="auto"/>
                                        <w:right w:val="none" w:sz="0" w:space="0" w:color="auto"/>
                                      </w:divBdr>
                                    </w:div>
                                    <w:div w:id="920601651">
                                      <w:marLeft w:val="0"/>
                                      <w:marRight w:val="330"/>
                                      <w:marTop w:val="0"/>
                                      <w:marBottom w:val="0"/>
                                      <w:divBdr>
                                        <w:top w:val="none" w:sz="0" w:space="0" w:color="auto"/>
                                        <w:left w:val="none" w:sz="0" w:space="0" w:color="auto"/>
                                        <w:bottom w:val="none" w:sz="0" w:space="0" w:color="auto"/>
                                        <w:right w:val="none" w:sz="0" w:space="0" w:color="auto"/>
                                      </w:divBdr>
                                    </w:div>
                                    <w:div w:id="1952123633">
                                      <w:marLeft w:val="0"/>
                                      <w:marRight w:val="0"/>
                                      <w:marTop w:val="0"/>
                                      <w:marBottom w:val="0"/>
                                      <w:divBdr>
                                        <w:top w:val="none" w:sz="0" w:space="0" w:color="auto"/>
                                        <w:left w:val="none" w:sz="0" w:space="0" w:color="auto"/>
                                        <w:bottom w:val="none" w:sz="0" w:space="0" w:color="auto"/>
                                        <w:right w:val="none" w:sz="0" w:space="0" w:color="auto"/>
                                      </w:divBdr>
                                    </w:div>
                                    <w:div w:id="990869415">
                                      <w:marLeft w:val="0"/>
                                      <w:marRight w:val="330"/>
                                      <w:marTop w:val="0"/>
                                      <w:marBottom w:val="0"/>
                                      <w:divBdr>
                                        <w:top w:val="none" w:sz="0" w:space="0" w:color="auto"/>
                                        <w:left w:val="none" w:sz="0" w:space="0" w:color="auto"/>
                                        <w:bottom w:val="none" w:sz="0" w:space="0" w:color="auto"/>
                                        <w:right w:val="none" w:sz="0" w:space="0" w:color="auto"/>
                                      </w:divBdr>
                                    </w:div>
                                    <w:div w:id="1844200645">
                                      <w:marLeft w:val="0"/>
                                      <w:marRight w:val="0"/>
                                      <w:marTop w:val="0"/>
                                      <w:marBottom w:val="0"/>
                                      <w:divBdr>
                                        <w:top w:val="none" w:sz="0" w:space="0" w:color="auto"/>
                                        <w:left w:val="none" w:sz="0" w:space="0" w:color="auto"/>
                                        <w:bottom w:val="none" w:sz="0" w:space="0" w:color="auto"/>
                                        <w:right w:val="none" w:sz="0" w:space="0" w:color="auto"/>
                                      </w:divBdr>
                                    </w:div>
                                    <w:div w:id="1603608423">
                                      <w:marLeft w:val="0"/>
                                      <w:marRight w:val="330"/>
                                      <w:marTop w:val="0"/>
                                      <w:marBottom w:val="0"/>
                                      <w:divBdr>
                                        <w:top w:val="none" w:sz="0" w:space="0" w:color="auto"/>
                                        <w:left w:val="none" w:sz="0" w:space="0" w:color="auto"/>
                                        <w:bottom w:val="none" w:sz="0" w:space="0" w:color="auto"/>
                                        <w:right w:val="none" w:sz="0" w:space="0" w:color="auto"/>
                                      </w:divBdr>
                                    </w:div>
                                    <w:div w:id="1273585648">
                                      <w:marLeft w:val="0"/>
                                      <w:marRight w:val="0"/>
                                      <w:marTop w:val="0"/>
                                      <w:marBottom w:val="0"/>
                                      <w:divBdr>
                                        <w:top w:val="none" w:sz="0" w:space="0" w:color="auto"/>
                                        <w:left w:val="none" w:sz="0" w:space="0" w:color="auto"/>
                                        <w:bottom w:val="none" w:sz="0" w:space="0" w:color="auto"/>
                                        <w:right w:val="none" w:sz="0" w:space="0" w:color="auto"/>
                                      </w:divBdr>
                                    </w:div>
                                    <w:div w:id="394477490">
                                      <w:marLeft w:val="0"/>
                                      <w:marRight w:val="330"/>
                                      <w:marTop w:val="0"/>
                                      <w:marBottom w:val="0"/>
                                      <w:divBdr>
                                        <w:top w:val="none" w:sz="0" w:space="0" w:color="auto"/>
                                        <w:left w:val="none" w:sz="0" w:space="0" w:color="auto"/>
                                        <w:bottom w:val="none" w:sz="0" w:space="0" w:color="auto"/>
                                        <w:right w:val="none" w:sz="0" w:space="0" w:color="auto"/>
                                      </w:divBdr>
                                    </w:div>
                                    <w:div w:id="736898545">
                                      <w:marLeft w:val="0"/>
                                      <w:marRight w:val="0"/>
                                      <w:marTop w:val="0"/>
                                      <w:marBottom w:val="0"/>
                                      <w:divBdr>
                                        <w:top w:val="none" w:sz="0" w:space="0" w:color="auto"/>
                                        <w:left w:val="none" w:sz="0" w:space="0" w:color="auto"/>
                                        <w:bottom w:val="none" w:sz="0" w:space="0" w:color="auto"/>
                                        <w:right w:val="none" w:sz="0" w:space="0" w:color="auto"/>
                                      </w:divBdr>
                                    </w:div>
                                    <w:div w:id="155995614">
                                      <w:marLeft w:val="0"/>
                                      <w:marRight w:val="330"/>
                                      <w:marTop w:val="0"/>
                                      <w:marBottom w:val="0"/>
                                      <w:divBdr>
                                        <w:top w:val="none" w:sz="0" w:space="0" w:color="auto"/>
                                        <w:left w:val="none" w:sz="0" w:space="0" w:color="auto"/>
                                        <w:bottom w:val="none" w:sz="0" w:space="0" w:color="auto"/>
                                        <w:right w:val="none" w:sz="0" w:space="0" w:color="auto"/>
                                      </w:divBdr>
                                    </w:div>
                                    <w:div w:id="1404252015">
                                      <w:marLeft w:val="0"/>
                                      <w:marRight w:val="0"/>
                                      <w:marTop w:val="0"/>
                                      <w:marBottom w:val="0"/>
                                      <w:divBdr>
                                        <w:top w:val="none" w:sz="0" w:space="0" w:color="auto"/>
                                        <w:left w:val="none" w:sz="0" w:space="0" w:color="auto"/>
                                        <w:bottom w:val="none" w:sz="0" w:space="0" w:color="auto"/>
                                        <w:right w:val="none" w:sz="0" w:space="0" w:color="auto"/>
                                      </w:divBdr>
                                    </w:div>
                                    <w:div w:id="1156074359">
                                      <w:marLeft w:val="0"/>
                                      <w:marRight w:val="330"/>
                                      <w:marTop w:val="0"/>
                                      <w:marBottom w:val="0"/>
                                      <w:divBdr>
                                        <w:top w:val="none" w:sz="0" w:space="0" w:color="auto"/>
                                        <w:left w:val="none" w:sz="0" w:space="0" w:color="auto"/>
                                        <w:bottom w:val="none" w:sz="0" w:space="0" w:color="auto"/>
                                        <w:right w:val="none" w:sz="0" w:space="0" w:color="auto"/>
                                      </w:divBdr>
                                    </w:div>
                                    <w:div w:id="1024670771">
                                      <w:marLeft w:val="0"/>
                                      <w:marRight w:val="0"/>
                                      <w:marTop w:val="0"/>
                                      <w:marBottom w:val="0"/>
                                      <w:divBdr>
                                        <w:top w:val="none" w:sz="0" w:space="0" w:color="auto"/>
                                        <w:left w:val="none" w:sz="0" w:space="0" w:color="auto"/>
                                        <w:bottom w:val="none" w:sz="0" w:space="0" w:color="auto"/>
                                        <w:right w:val="none" w:sz="0" w:space="0" w:color="auto"/>
                                      </w:divBdr>
                                    </w:div>
                                    <w:div w:id="334236410">
                                      <w:marLeft w:val="0"/>
                                      <w:marRight w:val="330"/>
                                      <w:marTop w:val="0"/>
                                      <w:marBottom w:val="0"/>
                                      <w:divBdr>
                                        <w:top w:val="none" w:sz="0" w:space="0" w:color="auto"/>
                                        <w:left w:val="none" w:sz="0" w:space="0" w:color="auto"/>
                                        <w:bottom w:val="none" w:sz="0" w:space="0" w:color="auto"/>
                                        <w:right w:val="none" w:sz="0" w:space="0" w:color="auto"/>
                                      </w:divBdr>
                                    </w:div>
                                    <w:div w:id="351343019">
                                      <w:marLeft w:val="0"/>
                                      <w:marRight w:val="0"/>
                                      <w:marTop w:val="0"/>
                                      <w:marBottom w:val="0"/>
                                      <w:divBdr>
                                        <w:top w:val="none" w:sz="0" w:space="0" w:color="auto"/>
                                        <w:left w:val="none" w:sz="0" w:space="0" w:color="auto"/>
                                        <w:bottom w:val="none" w:sz="0" w:space="0" w:color="auto"/>
                                        <w:right w:val="none" w:sz="0" w:space="0" w:color="auto"/>
                                      </w:divBdr>
                                    </w:div>
                                    <w:div w:id="1809400614">
                                      <w:marLeft w:val="0"/>
                                      <w:marRight w:val="330"/>
                                      <w:marTop w:val="0"/>
                                      <w:marBottom w:val="0"/>
                                      <w:divBdr>
                                        <w:top w:val="none" w:sz="0" w:space="0" w:color="auto"/>
                                        <w:left w:val="none" w:sz="0" w:space="0" w:color="auto"/>
                                        <w:bottom w:val="none" w:sz="0" w:space="0" w:color="auto"/>
                                        <w:right w:val="none" w:sz="0" w:space="0" w:color="auto"/>
                                      </w:divBdr>
                                    </w:div>
                                    <w:div w:id="685139326">
                                      <w:marLeft w:val="0"/>
                                      <w:marRight w:val="0"/>
                                      <w:marTop w:val="0"/>
                                      <w:marBottom w:val="0"/>
                                      <w:divBdr>
                                        <w:top w:val="none" w:sz="0" w:space="0" w:color="auto"/>
                                        <w:left w:val="none" w:sz="0" w:space="0" w:color="auto"/>
                                        <w:bottom w:val="none" w:sz="0" w:space="0" w:color="auto"/>
                                        <w:right w:val="none" w:sz="0" w:space="0" w:color="auto"/>
                                      </w:divBdr>
                                    </w:div>
                                    <w:div w:id="947547207">
                                      <w:marLeft w:val="0"/>
                                      <w:marRight w:val="330"/>
                                      <w:marTop w:val="0"/>
                                      <w:marBottom w:val="0"/>
                                      <w:divBdr>
                                        <w:top w:val="none" w:sz="0" w:space="0" w:color="auto"/>
                                        <w:left w:val="none" w:sz="0" w:space="0" w:color="auto"/>
                                        <w:bottom w:val="none" w:sz="0" w:space="0" w:color="auto"/>
                                        <w:right w:val="none" w:sz="0" w:space="0" w:color="auto"/>
                                      </w:divBdr>
                                    </w:div>
                                    <w:div w:id="1979410688">
                                      <w:marLeft w:val="0"/>
                                      <w:marRight w:val="0"/>
                                      <w:marTop w:val="0"/>
                                      <w:marBottom w:val="0"/>
                                      <w:divBdr>
                                        <w:top w:val="none" w:sz="0" w:space="0" w:color="auto"/>
                                        <w:left w:val="none" w:sz="0" w:space="0" w:color="auto"/>
                                        <w:bottom w:val="none" w:sz="0" w:space="0" w:color="auto"/>
                                        <w:right w:val="none" w:sz="0" w:space="0" w:color="auto"/>
                                      </w:divBdr>
                                    </w:div>
                                    <w:div w:id="1285845990">
                                      <w:marLeft w:val="0"/>
                                      <w:marRight w:val="330"/>
                                      <w:marTop w:val="0"/>
                                      <w:marBottom w:val="0"/>
                                      <w:divBdr>
                                        <w:top w:val="none" w:sz="0" w:space="0" w:color="auto"/>
                                        <w:left w:val="none" w:sz="0" w:space="0" w:color="auto"/>
                                        <w:bottom w:val="none" w:sz="0" w:space="0" w:color="auto"/>
                                        <w:right w:val="none" w:sz="0" w:space="0" w:color="auto"/>
                                      </w:divBdr>
                                    </w:div>
                                    <w:div w:id="2065178569">
                                      <w:marLeft w:val="0"/>
                                      <w:marRight w:val="0"/>
                                      <w:marTop w:val="0"/>
                                      <w:marBottom w:val="0"/>
                                      <w:divBdr>
                                        <w:top w:val="none" w:sz="0" w:space="0" w:color="auto"/>
                                        <w:left w:val="none" w:sz="0" w:space="0" w:color="auto"/>
                                        <w:bottom w:val="none" w:sz="0" w:space="0" w:color="auto"/>
                                        <w:right w:val="none" w:sz="0" w:space="0" w:color="auto"/>
                                      </w:divBdr>
                                    </w:div>
                                    <w:div w:id="1879585733">
                                      <w:marLeft w:val="0"/>
                                      <w:marRight w:val="330"/>
                                      <w:marTop w:val="0"/>
                                      <w:marBottom w:val="0"/>
                                      <w:divBdr>
                                        <w:top w:val="none" w:sz="0" w:space="0" w:color="auto"/>
                                        <w:left w:val="none" w:sz="0" w:space="0" w:color="auto"/>
                                        <w:bottom w:val="none" w:sz="0" w:space="0" w:color="auto"/>
                                        <w:right w:val="none" w:sz="0" w:space="0" w:color="auto"/>
                                      </w:divBdr>
                                    </w:div>
                                    <w:div w:id="866797394">
                                      <w:marLeft w:val="0"/>
                                      <w:marRight w:val="0"/>
                                      <w:marTop w:val="0"/>
                                      <w:marBottom w:val="0"/>
                                      <w:divBdr>
                                        <w:top w:val="none" w:sz="0" w:space="0" w:color="auto"/>
                                        <w:left w:val="none" w:sz="0" w:space="0" w:color="auto"/>
                                        <w:bottom w:val="none" w:sz="0" w:space="0" w:color="auto"/>
                                        <w:right w:val="none" w:sz="0" w:space="0" w:color="auto"/>
                                      </w:divBdr>
                                    </w:div>
                                    <w:div w:id="922102716">
                                      <w:marLeft w:val="0"/>
                                      <w:marRight w:val="330"/>
                                      <w:marTop w:val="0"/>
                                      <w:marBottom w:val="0"/>
                                      <w:divBdr>
                                        <w:top w:val="none" w:sz="0" w:space="0" w:color="auto"/>
                                        <w:left w:val="none" w:sz="0" w:space="0" w:color="auto"/>
                                        <w:bottom w:val="none" w:sz="0" w:space="0" w:color="auto"/>
                                        <w:right w:val="none" w:sz="0" w:space="0" w:color="auto"/>
                                      </w:divBdr>
                                    </w:div>
                                    <w:div w:id="13402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4586">
                          <w:marLeft w:val="0"/>
                          <w:marRight w:val="0"/>
                          <w:marTop w:val="0"/>
                          <w:marBottom w:val="0"/>
                          <w:divBdr>
                            <w:top w:val="none" w:sz="0" w:space="0" w:color="auto"/>
                            <w:left w:val="none" w:sz="0" w:space="0" w:color="auto"/>
                            <w:bottom w:val="none" w:sz="0" w:space="0" w:color="auto"/>
                            <w:right w:val="none" w:sz="0" w:space="0" w:color="auto"/>
                          </w:divBdr>
                          <w:divsChild>
                            <w:div w:id="1457525799">
                              <w:marLeft w:val="0"/>
                              <w:marRight w:val="0"/>
                              <w:marTop w:val="0"/>
                              <w:marBottom w:val="0"/>
                              <w:divBdr>
                                <w:top w:val="none" w:sz="0" w:space="0" w:color="auto"/>
                                <w:left w:val="none" w:sz="0" w:space="0" w:color="auto"/>
                                <w:bottom w:val="none" w:sz="0" w:space="0" w:color="auto"/>
                                <w:right w:val="none" w:sz="0" w:space="0" w:color="auto"/>
                              </w:divBdr>
                              <w:divsChild>
                                <w:div w:id="627735543">
                                  <w:marLeft w:val="0"/>
                                  <w:marRight w:val="0"/>
                                  <w:marTop w:val="0"/>
                                  <w:marBottom w:val="0"/>
                                  <w:divBdr>
                                    <w:top w:val="none" w:sz="0" w:space="0" w:color="auto"/>
                                    <w:left w:val="none" w:sz="0" w:space="0" w:color="auto"/>
                                    <w:bottom w:val="none" w:sz="0" w:space="0" w:color="auto"/>
                                    <w:right w:val="none" w:sz="0" w:space="0" w:color="auto"/>
                                  </w:divBdr>
                                  <w:divsChild>
                                    <w:div w:id="38360241">
                                      <w:marLeft w:val="0"/>
                                      <w:marRight w:val="225"/>
                                      <w:marTop w:val="0"/>
                                      <w:marBottom w:val="0"/>
                                      <w:divBdr>
                                        <w:top w:val="single" w:sz="12" w:space="8" w:color="6F5D5E"/>
                                        <w:left w:val="single" w:sz="12" w:space="0" w:color="6F5D5E"/>
                                        <w:bottom w:val="single" w:sz="36" w:space="0" w:color="3F2828"/>
                                        <w:right w:val="single" w:sz="12" w:space="0" w:color="6F5D5E"/>
                                      </w:divBdr>
                                    </w:div>
                                    <w:div w:id="1541478085">
                                      <w:marLeft w:val="0"/>
                                      <w:marRight w:val="0"/>
                                      <w:marTop w:val="0"/>
                                      <w:marBottom w:val="0"/>
                                      <w:divBdr>
                                        <w:top w:val="none" w:sz="0" w:space="0" w:color="auto"/>
                                        <w:left w:val="none" w:sz="0" w:space="0" w:color="auto"/>
                                        <w:bottom w:val="none" w:sz="0" w:space="0" w:color="auto"/>
                                        <w:right w:val="none" w:sz="0" w:space="0" w:color="auto"/>
                                      </w:divBdr>
                                    </w:div>
                                    <w:div w:id="1705321787">
                                      <w:marLeft w:val="0"/>
                                      <w:marRight w:val="225"/>
                                      <w:marTop w:val="0"/>
                                      <w:marBottom w:val="0"/>
                                      <w:divBdr>
                                        <w:top w:val="single" w:sz="12" w:space="8" w:color="6F5D5E"/>
                                        <w:left w:val="single" w:sz="12" w:space="0" w:color="6F5D5E"/>
                                        <w:bottom w:val="single" w:sz="36" w:space="0" w:color="3F2828"/>
                                        <w:right w:val="single" w:sz="12" w:space="0" w:color="6F5D5E"/>
                                      </w:divBdr>
                                    </w:div>
                                    <w:div w:id="90396447">
                                      <w:marLeft w:val="0"/>
                                      <w:marRight w:val="0"/>
                                      <w:marTop w:val="0"/>
                                      <w:marBottom w:val="0"/>
                                      <w:divBdr>
                                        <w:top w:val="none" w:sz="0" w:space="0" w:color="auto"/>
                                        <w:left w:val="none" w:sz="0" w:space="0" w:color="auto"/>
                                        <w:bottom w:val="none" w:sz="0" w:space="0" w:color="auto"/>
                                        <w:right w:val="none" w:sz="0" w:space="0" w:color="auto"/>
                                      </w:divBdr>
                                    </w:div>
                                    <w:div w:id="1114400518">
                                      <w:marLeft w:val="0"/>
                                      <w:marRight w:val="225"/>
                                      <w:marTop w:val="0"/>
                                      <w:marBottom w:val="0"/>
                                      <w:divBdr>
                                        <w:top w:val="single" w:sz="12" w:space="8" w:color="6F5D5E"/>
                                        <w:left w:val="single" w:sz="12" w:space="0" w:color="6F5D5E"/>
                                        <w:bottom w:val="single" w:sz="36" w:space="0" w:color="3F2828"/>
                                        <w:right w:val="single" w:sz="12" w:space="0" w:color="6F5D5E"/>
                                      </w:divBdr>
                                    </w:div>
                                    <w:div w:id="6880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ennisnetwerkcva.n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kennisnetwerkcva.nl/agenda/cva-symposium-2019-de-kracht-van-leren/"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kennisnetwerkcva.nl"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hyperlink" Target="https://www.google.com/maps/search/Jaarbeurs+Utrecht"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info@kennisnetwerkcva.n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kennisnetwerkcva.nl/project/hoe-maak-ik-een-poste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3113</Words>
  <Characters>17124</Characters>
  <Application>Microsoft Office Word</Application>
  <DocSecurity>0</DocSecurity>
  <Lines>142</Lines>
  <Paragraphs>40</Paragraphs>
  <ScaleCrop>false</ScaleCrop>
  <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Caubergh-Sprenger</dc:creator>
  <cp:keywords/>
  <dc:description/>
  <cp:lastModifiedBy>Ingrid Caubergh-Sprenger</cp:lastModifiedBy>
  <cp:revision>1</cp:revision>
  <dcterms:created xsi:type="dcterms:W3CDTF">2019-09-07T14:11:00Z</dcterms:created>
  <dcterms:modified xsi:type="dcterms:W3CDTF">2019-09-07T14:17:00Z</dcterms:modified>
</cp:coreProperties>
</file>